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Joel, this is an update based on the plats and legals you have sent me to-date.  This information is based on a telephone conversation you and I had on August 6 whereby we went over this list and coordinated it with the Exhibit G drawing.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-----Original Message-----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 xml:space="preserve">From: Morgan, Robert D. [mailto:Robert.D.Morgan@enron.com]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Sent: Wednesday, May 30, 2001 3:45 PM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To: Johnson, Patrick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As far I know, BHLP needs the following documents from Enron for the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facilities at Crawfish.</w:t>
      </w:r>
    </w:p>
    <w:p>
      <w:pPr>
        <w:pStyle w:val="PlainText"/>
        <w:rPr/>
      </w:pPr>
      <w:r>
        <w:rPr>
          <w:rFonts w:eastAsia="MS Mincho;ＭＳ 明朝"/>
        </w:rPr>
        <w:tab/>
        <w:t xml:space="preserve">1)  Sale of 2.82 acres – </w:t>
      </w:r>
      <w:r>
        <w:rPr>
          <w:rFonts w:eastAsia="MS Mincho;ＭＳ 明朝"/>
          <w:color w:val="0000FF"/>
        </w:rPr>
        <w:t>I have these legals.  A Special Warranty Deed will be prepared by Gerald Nemec.</w:t>
      </w:r>
    </w:p>
    <w:p>
      <w:pPr>
        <w:pStyle w:val="PlainText"/>
        <w:rPr/>
      </w:pPr>
      <w:r>
        <w:rPr>
          <w:rFonts w:eastAsia="MS Mincho;ＭＳ 明朝"/>
        </w:rPr>
        <w:tab/>
        <w:t xml:space="preserve">2)  Surface Easement near River Road for existing facilities. </w:t>
      </w:r>
      <w:r>
        <w:rPr>
          <w:rFonts w:eastAsia="MS Mincho;ＭＳ 明朝"/>
          <w:color w:val="0000FF"/>
        </w:rPr>
        <w:t>I have this plat, #1607-45-0003.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(Parcel VI on Survey)</w:t>
      </w:r>
    </w:p>
    <w:p>
      <w:pPr>
        <w:pStyle w:val="PlainText"/>
        <w:rPr>
          <w:rFonts w:eastAsia="MS Mincho;ＭＳ 明朝"/>
          <w:color w:val="FF0000"/>
        </w:rPr>
      </w:pPr>
      <w:r>
        <w:rPr>
          <w:rFonts w:eastAsia="MS Mincho;ＭＳ 明朝"/>
        </w:rPr>
        <w:tab/>
        <w:t xml:space="preserve">3)  Road Ingress/Egress </w:t>
      </w:r>
      <w:r>
        <w:rPr>
          <w:rFonts w:eastAsia="MS Mincho;ＭＳ 明朝"/>
          <w:color w:val="0000FF"/>
        </w:rPr>
        <w:t>I have this plat #1607-45-0001 and 0002.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ab/>
        <w:t>4)  ROW for: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ab/>
        <w:tab/>
        <w:t>A. 16" Pipeline (1609) going northeast from the surface</w:t>
      </w:r>
    </w:p>
    <w:p>
      <w:pPr>
        <w:pStyle w:val="PlainText"/>
        <w:rPr>
          <w:rFonts w:eastAsia="MS Mincho;ＭＳ 明朝"/>
          <w:color w:val="FF0000"/>
        </w:rPr>
      </w:pPr>
      <w:r>
        <w:rPr>
          <w:rFonts w:eastAsia="MS Mincho;ＭＳ 明朝"/>
        </w:rPr>
        <w:t xml:space="preserve">facilities to the river.  </w:t>
      </w:r>
      <w:r>
        <w:rPr>
          <w:rFonts w:eastAsia="MS Mincho;ＭＳ 明朝"/>
          <w:color w:val="0000FF"/>
        </w:rPr>
        <w:t>I have this plat #1607-45-0001 and 0002.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ab/>
        <w:tab/>
        <w:t>B. 16" Pipeline (1609) going northwest from the surface</w:t>
      </w:r>
    </w:p>
    <w:p>
      <w:pPr>
        <w:pStyle w:val="PlainText"/>
        <w:rPr/>
      </w:pPr>
      <w:r>
        <w:rPr>
          <w:rFonts w:eastAsia="MS Mincho;ＭＳ 明朝"/>
        </w:rPr>
        <w:t xml:space="preserve">facilities to Taft (depends on land). </w:t>
      </w:r>
      <w:r>
        <w:rPr>
          <w:rFonts w:eastAsia="MS Mincho;ＭＳ 明朝"/>
          <w:color w:val="FF0000"/>
        </w:rPr>
        <w:t>I do not have this plat.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ab/>
        <w:tab/>
        <w:t>16" Pipeline (1607) coming from the southwest, going to</w:t>
      </w:r>
    </w:p>
    <w:p>
      <w:pPr>
        <w:pStyle w:val="PlainText"/>
        <w:rPr/>
      </w:pPr>
      <w:r>
        <w:rPr>
          <w:rFonts w:eastAsia="MS Mincho;ＭＳ 明朝"/>
        </w:rPr>
        <w:t xml:space="preserve">the surface facilities (depends on land).  </w:t>
      </w:r>
      <w:r>
        <w:rPr>
          <w:rFonts w:eastAsia="MS Mincho;ＭＳ 明朝"/>
          <w:color w:val="FF0000"/>
        </w:rPr>
        <w:t>I do not have this plat.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ab/>
        <w:tab/>
        <w:t>Dual 16" Pipelines going northeast from Parcel VI across</w:t>
      </w:r>
    </w:p>
    <w:p>
      <w:pPr>
        <w:pStyle w:val="PlainText"/>
        <w:rPr/>
      </w:pPr>
      <w:r>
        <w:rPr>
          <w:rFonts w:eastAsia="MS Mincho;ＭＳ 明朝"/>
        </w:rPr>
        <w:t xml:space="preserve">the Mississippi River.  </w:t>
      </w:r>
      <w:r>
        <w:rPr>
          <w:rFonts w:eastAsia="MS Mincho;ＭＳ 明朝"/>
          <w:color w:val="FF0000"/>
        </w:rPr>
        <w:t>I do not have this plat.</w:t>
      </w:r>
    </w:p>
    <w:p>
      <w:pPr>
        <w:pStyle w:val="PlainText"/>
        <w:numPr>
          <w:ilvl w:val="0"/>
          <w:numId w:val="1"/>
        </w:numPr>
        <w:rPr>
          <w:rFonts w:eastAsia="MS Mincho;ＭＳ 明朝"/>
          <w:color w:val="FF0000"/>
        </w:rPr>
      </w:pPr>
      <w:r>
        <w:rPr>
          <w:rFonts w:eastAsia="MS Mincho;ＭＳ 明朝"/>
        </w:rPr>
        <w:t xml:space="preserve">8” pipeline (see detail on Exhibit G) – </w:t>
      </w:r>
      <w:r>
        <w:rPr>
          <w:rFonts w:eastAsia="MS Mincho;ＭＳ 明朝"/>
          <w:color w:val="FF0000"/>
        </w:rPr>
        <w:t>To Be Abandoned?</w:t>
      </w:r>
    </w:p>
    <w:p>
      <w:pPr>
        <w:pStyle w:val="PlainText"/>
        <w:numPr>
          <w:ilvl w:val="0"/>
          <w:numId w:val="1"/>
        </w:numPr>
        <w:rPr>
          <w:rFonts w:eastAsia="MS Mincho;ＭＳ 明朝"/>
          <w:color w:val="FF0000"/>
        </w:rPr>
      </w:pPr>
      <w:r>
        <w:rPr>
          <w:rFonts w:eastAsia="MS Mincho;ＭＳ 明朝"/>
        </w:rPr>
        <w:t>3” and 16” existing pipelines (see detail on Exhibit G) –</w:t>
      </w:r>
      <w:r>
        <w:rPr>
          <w:rFonts w:eastAsia="MS Mincho;ＭＳ 明朝"/>
          <w:color w:val="FF0000"/>
        </w:rPr>
        <w:t xml:space="preserve"> you stated they were to be abandoned, but the centerline is included on plat 1607-45-0001 ?  Please advise.  If to be abandoned, please remove the centerline from plat 1607-45-0001 and forward revised copy to me.</w:t>
      </w:r>
    </w:p>
    <w:p>
      <w:pPr>
        <w:pStyle w:val="PlainText"/>
        <w:rPr>
          <w:rFonts w:eastAsia="MS Mincho;ＭＳ 明朝"/>
          <w:color w:val="FF0000"/>
        </w:rPr>
      </w:pPr>
      <w:r>
        <w:rPr>
          <w:rFonts w:eastAsia="MS Mincho;ＭＳ 明朝"/>
          <w:color w:val="FF0000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We will draft an easement for your review based on the plats that we have for items 2, 3, and 4-A&amp;B above.  Should you need to include easements for items 4-C&amp;D please provide plats for them.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I will be out of the office until October 30, so can you respond to my questions above by email?  I will contact you when I return and see if we can finish this up.  Thanks,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Roger Westbrook</w:t>
      </w:r>
    </w:p>
    <w:sectPr>
      <w:type w:val="nextPage"/>
      <w:pgSz w:w="12240" w:h="15840"/>
      <w:pgMar w:left="1319" w:right="1319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decimal"/>
      <w:lvlText w:val="%1)"/>
      <w:lvlJc w:val="start"/>
      <w:pPr>
        <w:tabs>
          <w:tab w:val="num" w:pos="1200"/>
        </w:tabs>
        <w:ind w:start="1200" w:hanging="480"/>
      </w:pPr>
      <w:rPr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color w:val="00000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2001-10-19T16:56:00Z</dcterms:created>
  <dc:creator>rwestbr</dc:creator>
  <dc:description/>
  <dc:language>en-CA</dc:language>
  <cp:lastModifiedBy>rwestbr</cp:lastModifiedBy>
  <cp:lastPrinted>2001-10-19T14:49:00Z</cp:lastPrinted>
  <dcterms:modified xsi:type="dcterms:W3CDTF">2001-10-19T17:19:00Z</dcterms:modified>
  <cp:revision>4</cp:revision>
  <dc:subject/>
  <dc:title>From: Milliet, Joel A [millija@texaco</dc:title>
</cp:coreProperties>
</file>