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88" w:before="0" w:after="280"/>
        <w:rPr>
          <w:rStyle w:val="text1"/>
        </w:rPr>
      </w:pPr>
      <w:r>
        <w:rPr>
          <w:rStyle w:val="text1"/>
        </w:rPr>
        <w:t>Having learnt of your graduate energy program, we thought you might be interested in a new book that Lacima Publications (of Lacima Group) has</w:t>
      </w:r>
      <w:r>
        <w:rPr>
          <w:rFonts w:cs="Verdana" w:ascii="Verdana" w:hAnsi="Verdana"/>
          <w:sz w:val="20"/>
        </w:rPr>
        <w:t xml:space="preserve"> recently published in association with Enron Corp. entitled </w:t>
      </w:r>
      <w:r>
        <w:rPr>
          <w:rFonts w:cs="Verdana" w:ascii="Verdana" w:hAnsi="Verdana"/>
          <w:b/>
          <w:bCs/>
          <w:i/>
          <w:iCs/>
          <w:sz w:val="20"/>
        </w:rPr>
        <w:t>Energy Derivatives – Pricing and Risk Management</w:t>
      </w:r>
      <w:r>
        <w:rPr>
          <w:rFonts w:cs="Verdana" w:ascii="Verdana" w:hAnsi="Verdana"/>
          <w:sz w:val="20"/>
        </w:rPr>
        <w:t xml:space="preserve">.  The book was written by Dr Les Clewlow and Dr Chris Strickland, authors of the successful book </w:t>
      </w:r>
      <w:r>
        <w:rPr>
          <w:rFonts w:cs="Verdana" w:ascii="Verdana" w:hAnsi="Verdana"/>
          <w:b/>
          <w:bCs/>
          <w:i/>
          <w:iCs/>
          <w:sz w:val="20"/>
        </w:rPr>
        <w:t>Implementing Derivatives Models</w:t>
      </w:r>
      <w:r>
        <w:rPr>
          <w:rFonts w:cs="Verdana" w:ascii="Verdana" w:hAnsi="Verdana"/>
          <w:sz w:val="20"/>
        </w:rPr>
        <w:t xml:space="preserve"> and monthly contributors to the </w:t>
      </w:r>
      <w:r>
        <w:rPr>
          <w:rFonts w:cs="Verdana" w:ascii="Verdana" w:hAnsi="Verdana"/>
          <w:i/>
          <w:iCs/>
          <w:sz w:val="20"/>
        </w:rPr>
        <w:t>Energy and Power Risk Management</w:t>
      </w:r>
      <w:r>
        <w:rPr>
          <w:rFonts w:cs="Verdana" w:ascii="Verdana" w:hAnsi="Verdana"/>
          <w:sz w:val="20"/>
        </w:rPr>
        <w:t xml:space="preserve"> publication.  </w:t>
      </w:r>
    </w:p>
    <w:p>
      <w:pPr>
        <w:pStyle w:val="NormalWeb"/>
        <w:spacing w:lineRule="auto" w:line="288"/>
        <w:rPr/>
      </w:pPr>
      <w:r>
        <w:rPr>
          <w:rStyle w:val="text1"/>
        </w:rPr>
        <w:t>The book aims to provide a thorough and technical analysis of the valuation and risk management of energy derivatives within the oil, gas and electricity sectors.  This comprehensive publication is based upon the authors’ dedication to over 10 years practical application of high quality academic research in the areas of numerical algorithms and risk management within both the financial and energy service industries.  Copies of their research papers are available at our Lacima Group website (see below).</w:t>
      </w:r>
    </w:p>
    <w:p>
      <w:pPr>
        <w:pStyle w:val="NormalWeb"/>
        <w:spacing w:lineRule="auto" w:line="288"/>
        <w:rPr>
          <w:rStyle w:val="text1"/>
        </w:rPr>
      </w:pPr>
      <w:r>
        <w:rPr>
          <w:rFonts w:cs="Verdana" w:ascii="Verdana" w:hAnsi="Verdana"/>
          <w:sz w:val="20"/>
        </w:rPr>
        <w:t>We have enclosed several copies of the brochure for this book and hope that you might display or distribute them to colleagues who are involved in the energy markets.</w:t>
      </w:r>
    </w:p>
    <w:p>
      <w:pPr>
        <w:pStyle w:val="Normal"/>
        <w:rPr/>
      </w:pPr>
      <w:r>
        <w:rPr>
          <w:sz w:val="20"/>
        </w:rPr>
        <w:t xml:space="preserve">If you would like to learn more about the book or other services we offer, you can visit our website at </w:t>
      </w:r>
      <w:hyperlink r:id="rId2">
        <w:r>
          <w:rPr>
            <w:rStyle w:val="Hyperlink"/>
            <w:sz w:val="20"/>
          </w:rPr>
          <w:t>www.lacimagroup.com</w:t>
        </w:r>
      </w:hyperlink>
      <w:r>
        <w:rPr>
          <w:sz w:val="20"/>
        </w:rPr>
        <w:t xml:space="preserve">, or if you would like to contact us directly, please send us an email at </w:t>
      </w:r>
      <w:hyperlink r:id="rId3">
        <w:r>
          <w:rPr>
            <w:rStyle w:val="Hyperlink"/>
            <w:sz w:val="20"/>
          </w:rPr>
          <w:t>contact@lacimagroup.com</w:t>
        </w:r>
      </w:hyperlink>
      <w:r>
        <w:rPr>
          <w:sz w:val="20"/>
        </w:rPr>
        <w:t>.</w:t>
      </w:r>
    </w:p>
    <w:p>
      <w:pPr>
        <w:pStyle w:val="Normal"/>
        <w:rPr>
          <w:sz w:val="20"/>
        </w:rPr>
      </w:pPr>
      <w:r>
        <w:rPr>
          <w:sz w:val="20"/>
        </w:rPr>
      </w:r>
    </w:p>
    <w:p>
      <w:pPr>
        <w:pStyle w:val="Normal"/>
        <w:rPr>
          <w:sz w:val="20"/>
        </w:rPr>
      </w:pPr>
      <w:r>
        <w:rPr>
          <w:sz w:val="20"/>
        </w:rPr>
        <w:t>Yours faithfully,</w:t>
      </w:r>
    </w:p>
    <w:p>
      <w:pPr>
        <w:pStyle w:val="Normal"/>
        <w:rPr>
          <w:sz w:val="20"/>
        </w:rPr>
      </w:pPr>
      <w:r>
        <w:rPr>
          <w:sz w:val="20"/>
        </w:rPr>
      </w:r>
    </w:p>
    <w:p>
      <w:pPr>
        <w:pStyle w:val="Normal"/>
        <w:rPr>
          <w:sz w:val="20"/>
        </w:rPr>
      </w:pPr>
      <w:r>
        <w:rPr>
          <w:sz w:val="20"/>
        </w:rPr>
        <w:t>Louise Walker</w:t>
      </w:r>
    </w:p>
    <w:p>
      <w:pPr>
        <w:pStyle w:val="Normal"/>
        <w:rPr>
          <w:sz w:val="20"/>
        </w:rPr>
      </w:pPr>
      <w:r>
        <w:rPr>
          <w:sz w:val="20"/>
        </w:rPr>
        <w:t>Lacima Group</w:t>
      </w:r>
    </w:p>
    <w:p>
      <w:pPr>
        <w:pStyle w:val="Normal"/>
        <w:rPr>
          <w:sz w:val="20"/>
        </w:rPr>
      </w:pPr>
      <w:r>
        <w:rPr>
          <w:sz w:val="20"/>
        </w:rPr>
      </w:r>
    </w:p>
    <w:sectPr>
      <w:type w:val="nextPage"/>
      <w:pgSz w:w="11906" w:h="16838"/>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18"/>
      <w:szCs w:val="24"/>
      <w:lang w:val="en-GB"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text1">
    <w:name w:val="text1"/>
    <w:basedOn w:val="DefaultParagraphFont"/>
    <w:qFormat/>
    <w:rPr>
      <w:rFonts w:ascii="Verdana" w:hAnsi="Verdana" w:cs="Verdana"/>
      <w:b w:val="false"/>
      <w:bCs w:val="false"/>
      <w:i w:val="false"/>
      <w:iCs w:val="false"/>
      <w:caps w:val="false"/>
      <w:smallCaps w:val="false"/>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cimagroup.com/" TargetMode="External"/><Relationship Id="rId3" Type="http://schemas.openxmlformats.org/officeDocument/2006/relationships/hyperlink" Target="mailto:contact@lacimagroup.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2001-03-15T14:43:00Z</dcterms:created>
  <dc:creator>Fiona Rennie</dc:creator>
  <dc:description/>
  <dc:language>en-CA</dc:language>
  <cp:lastModifiedBy>Julie A Brennan</cp:lastModifiedBy>
  <dcterms:modified xsi:type="dcterms:W3CDTF">2001-03-15T14:44:00Z</dcterms:modified>
  <cp:revision>3</cp:revision>
  <dc:subject/>
  <dc:title>Having seen details of your graduate energy program, we thought you might be interested in a book that we have published calle</dc:title>
</cp:coreProperties>
</file>