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32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28"/>
        <w:gridCol w:w="1972"/>
        <w:gridCol w:w="5452"/>
        <w:gridCol w:w="2433"/>
        <w:gridCol w:w="716"/>
        <w:gridCol w:w="1279"/>
        <w:gridCol w:w="1549"/>
      </w:tblGrid>
      <w:tr>
        <w:trPr>
          <w:trHeight w:val="197" w:hRule="atLeast"/>
        </w:trPr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Course</w:t>
            </w:r>
          </w:p>
        </w:tc>
        <w:tc>
          <w:tcPr>
            <w:tcW w:w="19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5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Abstract</w:t>
            </w:r>
          </w:p>
        </w:tc>
        <w:tc>
          <w:tcPr>
            <w:tcW w:w="24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Day/Time</w:t>
            </w:r>
          </w:p>
        </w:tc>
        <w:tc>
          <w:tcPr>
            <w:tcW w:w="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CPE</w:t>
            </w:r>
          </w:p>
        </w:tc>
        <w:tc>
          <w:tcPr>
            <w:tcW w:w="12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15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Field</w:t>
            </w:r>
          </w:p>
        </w:tc>
      </w:tr>
      <w:tr>
        <w:trPr/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PD405</w:t>
            </w:r>
          </w:p>
        </w:tc>
        <w:tc>
          <w:tcPr>
            <w:tcW w:w="19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Communicating with Diplomacy and Tact</w:t>
            </w:r>
          </w:p>
        </w:tc>
        <w:tc>
          <w:tcPr>
            <w:tcW w:w="5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Master the expert speaking, writing and interpersonal communication skills necessary to lead, motivate an work more productively with others.  Know what to say and when to say it.</w:t>
            </w:r>
          </w:p>
        </w:tc>
        <w:tc>
          <w:tcPr>
            <w:tcW w:w="24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Saturday, July 14, 2001</w:t>
            </w:r>
          </w:p>
          <w:p>
            <w:pPr>
              <w:pStyle w:val="Normal"/>
              <w:rPr/>
            </w:pPr>
            <w:r>
              <w:rPr/>
              <w:t>11:00 AM-12:50 PM</w:t>
            </w:r>
          </w:p>
        </w:tc>
        <w:tc>
          <w:tcPr>
            <w:tcW w:w="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</w:t>
            </w:r>
          </w:p>
        </w:tc>
        <w:tc>
          <w:tcPr>
            <w:tcW w:w="12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Intermediate</w:t>
            </w:r>
          </w:p>
        </w:tc>
        <w:tc>
          <w:tcPr>
            <w:tcW w:w="15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Personal Development</w:t>
            </w:r>
          </w:p>
        </w:tc>
      </w:tr>
      <w:tr>
        <w:trPr/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MG907</w:t>
            </w:r>
          </w:p>
        </w:tc>
        <w:tc>
          <w:tcPr>
            <w:tcW w:w="19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From Strategy to Action:  How to Make it Work</w:t>
            </w:r>
          </w:p>
        </w:tc>
        <w:tc>
          <w:tcPr>
            <w:tcW w:w="5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Learn how to better connect goals and directives with action that produces results</w:t>
            </w:r>
          </w:p>
        </w:tc>
        <w:tc>
          <w:tcPr>
            <w:tcW w:w="24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Thursday, July 12, 2001</w:t>
            </w:r>
          </w:p>
          <w:p>
            <w:pPr>
              <w:pStyle w:val="Normal"/>
              <w:rPr/>
            </w:pPr>
            <w:r>
              <w:rPr/>
              <w:t>4:00-5:50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</w:t>
            </w:r>
          </w:p>
        </w:tc>
        <w:tc>
          <w:tcPr>
            <w:tcW w:w="12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Advanced</w:t>
            </w:r>
          </w:p>
        </w:tc>
        <w:tc>
          <w:tcPr>
            <w:tcW w:w="15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Management</w:t>
            </w:r>
          </w:p>
        </w:tc>
      </w:tr>
      <w:tr>
        <w:trPr/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MG909</w:t>
            </w:r>
          </w:p>
        </w:tc>
        <w:tc>
          <w:tcPr>
            <w:tcW w:w="19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Leading Your Firm Through Change</w:t>
            </w:r>
          </w:p>
        </w:tc>
        <w:tc>
          <w:tcPr>
            <w:tcW w:w="5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One constant in life is change.  Obtain the managerial skills necessary to successfully direct yourself, your team or your company to success.</w:t>
            </w:r>
          </w:p>
        </w:tc>
        <w:tc>
          <w:tcPr>
            <w:tcW w:w="24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Friday, July 13, 2001</w:t>
            </w:r>
          </w:p>
          <w:p>
            <w:pPr>
              <w:pStyle w:val="Normal"/>
              <w:rPr/>
            </w:pPr>
            <w:r>
              <w:rPr/>
              <w:t>3:00-4:50</w:t>
            </w:r>
          </w:p>
        </w:tc>
        <w:tc>
          <w:tcPr>
            <w:tcW w:w="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</w:t>
            </w:r>
          </w:p>
        </w:tc>
        <w:tc>
          <w:tcPr>
            <w:tcW w:w="12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Advanced </w:t>
            </w:r>
          </w:p>
        </w:tc>
        <w:tc>
          <w:tcPr>
            <w:tcW w:w="15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Management</w:t>
            </w:r>
          </w:p>
        </w:tc>
      </w:tr>
      <w:tr>
        <w:trPr/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AA204</w:t>
            </w:r>
          </w:p>
        </w:tc>
        <w:tc>
          <w:tcPr>
            <w:tcW w:w="19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Single Audit Requirements</w:t>
            </w:r>
          </w:p>
        </w:tc>
        <w:tc>
          <w:tcPr>
            <w:tcW w:w="5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Complete coverage on all phases that an auditor needs to perform when conducting a single audit in a cost-effective manner.</w:t>
            </w:r>
          </w:p>
        </w:tc>
        <w:tc>
          <w:tcPr>
            <w:tcW w:w="24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Wednesday, July 11, 2001</w:t>
            </w:r>
          </w:p>
          <w:p>
            <w:pPr>
              <w:pStyle w:val="Normal"/>
              <w:rPr/>
            </w:pPr>
            <w:r>
              <w:rPr/>
              <w:t>4:00-5::50</w:t>
            </w:r>
          </w:p>
        </w:tc>
        <w:tc>
          <w:tcPr>
            <w:tcW w:w="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</w:t>
            </w:r>
          </w:p>
        </w:tc>
        <w:tc>
          <w:tcPr>
            <w:tcW w:w="12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Advanced</w:t>
            </w:r>
          </w:p>
        </w:tc>
        <w:tc>
          <w:tcPr>
            <w:tcW w:w="15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Accounting &amp; Auditing</w:t>
            </w:r>
          </w:p>
        </w:tc>
      </w:tr>
      <w:tr>
        <w:trPr/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SK605</w:t>
            </w:r>
          </w:p>
        </w:tc>
        <w:tc>
          <w:tcPr>
            <w:tcW w:w="19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The Business Plan:  The What and How of Business Success</w:t>
            </w:r>
          </w:p>
        </w:tc>
        <w:tc>
          <w:tcPr>
            <w:tcW w:w="5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Good things come to those who plan.  Find out how to develop this key tool for launching and operating a successful business.</w:t>
            </w:r>
          </w:p>
        </w:tc>
        <w:tc>
          <w:tcPr>
            <w:tcW w:w="24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Friday, July, 13 2001</w:t>
            </w:r>
          </w:p>
          <w:p>
            <w:pPr>
              <w:pStyle w:val="Normal"/>
              <w:rPr/>
            </w:pPr>
            <w:r>
              <w:rPr/>
              <w:t>3:00-4:50</w:t>
            </w:r>
          </w:p>
        </w:tc>
        <w:tc>
          <w:tcPr>
            <w:tcW w:w="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</w:t>
            </w:r>
          </w:p>
        </w:tc>
        <w:tc>
          <w:tcPr>
            <w:tcW w:w="12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Advanced</w:t>
            </w:r>
          </w:p>
        </w:tc>
        <w:tc>
          <w:tcPr>
            <w:tcW w:w="15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Specialized Knowledge &amp; Applications</w:t>
            </w:r>
          </w:p>
        </w:tc>
      </w:tr>
      <w:tr>
        <w:trPr/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MG906</w:t>
            </w:r>
          </w:p>
        </w:tc>
        <w:tc>
          <w:tcPr>
            <w:tcW w:w="19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Who Moved My Cheese?  (Dealing with Change)</w:t>
            </w:r>
          </w:p>
        </w:tc>
        <w:tc>
          <w:tcPr>
            <w:tcW w:w="5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Avoid being left behind or left our of potential opportunities by embracing and responding to change.</w:t>
            </w:r>
          </w:p>
        </w:tc>
        <w:tc>
          <w:tcPr>
            <w:tcW w:w="24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Wednesday, July 11, 2001</w:t>
            </w:r>
          </w:p>
        </w:tc>
        <w:tc>
          <w:tcPr>
            <w:tcW w:w="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</w:t>
            </w:r>
          </w:p>
        </w:tc>
        <w:tc>
          <w:tcPr>
            <w:tcW w:w="12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Intermediate</w:t>
            </w:r>
          </w:p>
        </w:tc>
        <w:tc>
          <w:tcPr>
            <w:tcW w:w="15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Management</w:t>
            </w:r>
          </w:p>
        </w:tc>
      </w:tr>
      <w:tr>
        <w:trPr/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MG903</w:t>
            </w:r>
          </w:p>
        </w:tc>
        <w:tc>
          <w:tcPr>
            <w:tcW w:w="19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Workforce Diversity:  The Bottom Line Impact</w:t>
            </w:r>
          </w:p>
        </w:tc>
        <w:tc>
          <w:tcPr>
            <w:tcW w:w="5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Studies show that diverse teams outperform homogenous ones.  Learn how your company can leverage this fact to beat the competition.</w:t>
            </w:r>
          </w:p>
        </w:tc>
        <w:tc>
          <w:tcPr>
            <w:tcW w:w="24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Friday, July 13, 2001</w:t>
            </w:r>
          </w:p>
          <w:p>
            <w:pPr>
              <w:pStyle w:val="Normal"/>
              <w:rPr/>
            </w:pPr>
            <w:r>
              <w:rPr/>
              <w:t>9:00-10:50</w:t>
            </w:r>
          </w:p>
        </w:tc>
        <w:tc>
          <w:tcPr>
            <w:tcW w:w="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</w:t>
            </w:r>
          </w:p>
        </w:tc>
        <w:tc>
          <w:tcPr>
            <w:tcW w:w="12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Intermediate</w:t>
            </w:r>
          </w:p>
        </w:tc>
        <w:tc>
          <w:tcPr>
            <w:tcW w:w="15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Management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2001-05-22T08:09:00Z</dcterms:created>
  <dc:creator>mevanson</dc:creator>
  <dc:description/>
  <dc:language>en-CA</dc:language>
  <cp:lastModifiedBy>mevanson</cp:lastModifiedBy>
  <dcterms:modified xsi:type="dcterms:W3CDTF">2001-05-22T08:25:00Z</dcterms:modified>
  <cp:revision>1</cp:revision>
  <dc:subject/>
  <dc:title>Course</dc:title>
</cp:coreProperties>
</file>