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CORPORATE HUMAN RESOURCES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LEADERSHIP TEAM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MEETING 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October 26</w:t>
      </w:r>
    </w:p>
    <w:p>
      <w:pPr>
        <w:pStyle w:val="Normal"/>
        <w:jc w:val="center"/>
        <w:rPr/>
      </w:pPr>
      <w:r>
        <w:rPr>
          <w:b/>
          <w:sz w:val="24"/>
        </w:rPr>
        <w:t>9:00 – 10:00 Executive Board Room (50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 xml:space="preserve">Objective: </w:t>
      </w:r>
      <w:r>
        <w:rPr>
          <w:sz w:val="24"/>
        </w:rPr>
        <w:t>Update status on short-term Action Plans. Review other key issues / activities that impact the Corporate HR Function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- Introductory Remarks – Latest news</w:t>
        <w:tab/>
        <w:tab/>
        <w:tab/>
        <w:tab/>
        <w:t>- Cindy Olson</w:t>
        <w:tab/>
        <w:tab/>
        <w:tab/>
        <w:tab/>
        <w:t>- 10 minutes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- Action Plan Review</w:t>
        <w:tab/>
        <w:tab/>
        <w:tab/>
        <w:tab/>
        <w:tab/>
        <w:tab/>
        <w:tab/>
        <w:t>- Action Plan Sponsors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- World Class Recruiting &amp; Talent Optimization</w:t>
        <w:tab/>
        <w:tab/>
        <w:t>- Sarah &amp; Brian</w:t>
        <w:tab/>
        <w:tab/>
        <w:tab/>
        <w:t>- 5 minutes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- HR Customer Service &amp; Value Added Tools</w:t>
        <w:tab/>
        <w:tab/>
        <w:t>- Brad</w:t>
        <w:tab/>
        <w:tab/>
        <w:tab/>
        <w:tab/>
        <w:tab/>
        <w:t>- 5 minutes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- PRC</w:t>
        <w:tab/>
        <w:tab/>
        <w:tab/>
        <w:tab/>
        <w:tab/>
        <w:tab/>
        <w:tab/>
        <w:tab/>
        <w:t>- Gina</w:t>
        <w:tab/>
        <w:tab/>
        <w:tab/>
        <w:tab/>
        <w:tab/>
        <w:t>- 5 minutes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- Data Integrity &amp; Access</w:t>
        <w:tab/>
        <w:tab/>
        <w:tab/>
        <w:tab/>
        <w:tab/>
        <w:t>- Andrea &amp; Michelle</w:t>
        <w:tab/>
        <w:tab/>
        <w:tab/>
        <w:t>- 5 minutes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- Branding &amp; Marketing </w:t>
        <w:tab/>
        <w:tab/>
        <w:tab/>
        <w:tab/>
        <w:tab/>
        <w:t>- Sheila / Karen Moore</w:t>
        <w:tab/>
        <w:tab/>
        <w:t>- 5 minutes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Other Priority Issues &amp; Concerns</w:t>
        <w:tab/>
        <w:tab/>
        <w:tab/>
        <w:tab/>
        <w:tab/>
        <w:t>- Group</w:t>
        <w:tab/>
        <w:tab/>
        <w:tab/>
        <w:tab/>
        <w:t>- 10 minutes</w:t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Key Next Steps &amp; adjourn</w:t>
        <w:tab/>
        <w:tab/>
        <w:tab/>
        <w:tab/>
        <w:tab/>
        <w:t>- Group</w:t>
        <w:tab/>
        <w:tab/>
        <w:tab/>
        <w:tab/>
        <w:t>- 10 minutes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2000-10-25T14:03:00Z</dcterms:created>
  <dc:creator>ggibson</dc:creator>
  <dc:description/>
  <dc:language>en-CA</dc:language>
  <cp:lastModifiedBy>ggibson</cp:lastModifiedBy>
  <dcterms:modified xsi:type="dcterms:W3CDTF">2000-10-25T14:03:00Z</dcterms:modified>
  <cp:revision>2</cp:revision>
  <dc:subject/>
  <dc:title>CORPORATE HUMAN RESOURCES</dc:title>
</cp:coreProperties>
</file>