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Voicemail Transcript: Steve Cooper</w:t>
      </w:r>
    </w:p>
    <w:p>
      <w:pPr>
        <w:pStyle w:val="Normal"/>
        <w:rPr/>
      </w:pPr>
      <w:r>
        <w:rPr/>
        <w:t>Date: Tuesday, March 12, 2002</w:t>
      </w:r>
    </w:p>
    <w:p>
      <w:pPr>
        <w:pStyle w:val="Normal"/>
        <w:rPr/>
      </w:pPr>
      <w:r>
        <w:rPr/>
      </w:r>
    </w:p>
    <w:p>
      <w:pPr>
        <w:pStyle w:val="Normal"/>
        <w:rPr/>
      </w:pPr>
      <w:r>
        <w:rPr/>
        <w:t xml:space="preserve">Hi everybody, its Steve Cooper.  It’s Tuesday, March 12 and I want to bring everybody up to speed on what I know are a couple of important issues for everyone.  I apologize for not keeping you updated last week.  It was just a scramble to get everything done that I had to get done, so I apologize.  </w:t>
      </w:r>
    </w:p>
    <w:p>
      <w:pPr>
        <w:pStyle w:val="Normal"/>
        <w:rPr/>
      </w:pPr>
      <w:r>
        <w:rPr/>
      </w:r>
    </w:p>
    <w:p>
      <w:pPr>
        <w:pStyle w:val="Normal"/>
        <w:rPr/>
      </w:pPr>
      <w:r>
        <w:rPr/>
        <w:t>First of all, on the retention and severance plan – I’m having what I believe will be the last conversation with the retention committee, which is a sub-committee of the Creditors Committee, tomorrow at noon eastern time.  I think we have all the major terms and conditions worked out.   They are looking at the legal documents, so all the finishing touches and tweaking of these documents will be dealt with over the next couple of days.  I am relatively hopeful that by the end of this week or early next week we will be motioning that up to the court.  The good news is that, subject to review of the documents, the Creditors’ Committee has unanimously endorsed the program.  I’m sure we can get it adequately described and make sure everyone is happy with all the technical descriptions.  So when the plan goes to court, even though we may have some people who want to grind an ax by objecting to it, we have our major economic stake-holders absolutely behind it.  That’s the good news.  As soon as everyone is happy with the documents, we’ll send around a memo, voicemail or at the employees meeting, get a detailed explanation out to everybody.</w:t>
      </w:r>
    </w:p>
    <w:p>
      <w:pPr>
        <w:pStyle w:val="Normal"/>
        <w:rPr/>
      </w:pPr>
      <w:r>
        <w:rPr/>
      </w:r>
    </w:p>
    <w:p>
      <w:pPr>
        <w:pStyle w:val="Normal"/>
        <w:rPr/>
      </w:pPr>
      <w:r>
        <w:rPr/>
        <w:t>A number of the non-debtor companies are also instituting severance programs.  A memo went out to everyone, I believe this morning, and hopefully that explains the distinction between debtor and non-debtor companies.  While we didn’t need a bankruptcy court approval relative to a number of these plans, I have been running all of them by the retention sub-committee and I want everyone to know that those are being scrutinized also.  It hasn’t been a free pass, because a lot of people have put us under a microscope.  There is a process for non-debtors also, and I want you to know that this has been going through the same review and scrutiny as the debtors are being held to.</w:t>
      </w:r>
    </w:p>
    <w:p>
      <w:pPr>
        <w:pStyle w:val="Normal"/>
        <w:rPr/>
      </w:pPr>
      <w:r>
        <w:rPr/>
      </w:r>
    </w:p>
    <w:p>
      <w:pPr>
        <w:pStyle w:val="Normal"/>
        <w:rPr/>
      </w:pPr>
      <w:r>
        <w:rPr/>
        <w:t>A couple other things – I guess there have been some scheduling conflicts and we are fishing around for the right day for the employees meeting and once we have a date, I will let you know about that.</w:t>
      </w:r>
    </w:p>
    <w:p>
      <w:pPr>
        <w:pStyle w:val="Normal"/>
        <w:rPr/>
      </w:pPr>
      <w:r>
        <w:rPr/>
      </w:r>
    </w:p>
    <w:p>
      <w:pPr>
        <w:pStyle w:val="Normal"/>
        <w:rPr/>
      </w:pPr>
      <w:r>
        <w:rPr/>
        <w:t>On a more personal note, you may have seen some of the SEC’s concerns regarding my firms and my engagement contract with Enron.  This was something out of the Keystone Cops last week.  I’d agreed to a number of modifications by Wednesday night that should have cleared many, if not all, of their objections.  The attorneys were supposed to review it, and it was supposed to be e-mail to all the various parties.  For any number of reasons, all of which are very understandable, the reviews did not get done and the e-mails didn’t go out.  Before you know it, the SEC felt compelled to object to what by that time was an obsolete contract.  In any event, I’m hopeful that most of these issues will get straightened out with them.  Most of the issues have been straightened out with the U.S. Trustee.  I don’t think there are many meaningful issues left to straighten out with the Creditors’ Committee.  This is like negotiating with all diverse groups that all have different issues and different agendas.  I hope to put this to bed within the next week or two.  To the extent that anyone is interested, I’ll keep you updated on it.</w:t>
      </w:r>
    </w:p>
    <w:p>
      <w:pPr>
        <w:pStyle w:val="Normal"/>
        <w:rPr/>
      </w:pPr>
      <w:r>
        <w:rPr/>
      </w:r>
    </w:p>
    <w:p>
      <w:pPr>
        <w:pStyle w:val="Normal"/>
        <w:rPr/>
      </w:pPr>
      <w:r>
        <w:rPr/>
        <w:t>Anyway, that’s about all for now.  I’ll give you all a buzz towards the end of the week just to let you know of any other major developments during the week.  Hopefully, things will move along relatively smoothly.  Thanks so much for all your efforts, commitment and your work.  If any of you have any issues, concerns or questions, don’t hesitate to give me a buzz or an e-mail and I will try to get back with you as soon possible.  Have a wonderful evening and weekend and I will chat will you all soon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2002-03-13T16:42:00Z</dcterms:created>
  <dc:creator>Robert W. James</dc:creator>
  <dc:description/>
  <dc:language>en-CA</dc:language>
  <cp:lastModifiedBy>Robert W. James</cp:lastModifiedBy>
  <dcterms:modified xsi:type="dcterms:W3CDTF">2002-03-13T16:56:00Z</dcterms:modified>
  <cp:revision>1</cp:revision>
  <dc:subject/>
  <dc:title>Voicemail Transcript: Steve Cooper</dc:title>
</cp:coreProperties>
</file>