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sz w:val="24"/>
        </w:rPr>
      </w:pPr>
      <w:r>
        <w:rPr>
          <w:b/>
          <w:sz w:val="24"/>
        </w:rPr>
        <w:t>HANOVER MEASUREMENT SERVICES COMPANY, L.P.</w:t>
      </w:r>
    </w:p>
    <w:p>
      <w:pPr>
        <w:pStyle w:val="Heading1"/>
        <w:widowControl/>
        <w:ind w:hanging="0" w:start="0"/>
        <w:rPr/>
      </w:pPr>
      <w:r>
        <w:rPr/>
        <w:t>CONTRACTOR PROTOCOLS</w:t>
      </w:r>
    </w:p>
    <w:p>
      <w:pPr>
        <w:pStyle w:val="Normal"/>
        <w:widowControl/>
        <w:rPr>
          <w:sz w:val="24"/>
        </w:rPr>
      </w:pPr>
      <w:r>
        <w:rPr>
          <w:sz w:val="24"/>
        </w:rPr>
      </w:r>
    </w:p>
    <w:p>
      <w:pPr>
        <w:pStyle w:val="Heading2"/>
        <w:widowControl/>
        <w:ind w:hanging="0" w:start="0"/>
        <w:jc w:val="both"/>
        <w:rPr/>
      </w:pPr>
      <w:r>
        <w:rPr>
          <w:b/>
          <w:u w:val="single"/>
        </w:rPr>
        <w:t>GENERAL</w:t>
      </w:r>
      <w:r>
        <w:rPr>
          <w:b/>
        </w:rPr>
        <w:t>.</w:t>
      </w:r>
      <w:r>
        <w:rPr/>
        <w:t xml:space="preserve">  The Contractor Protocols are standards of conduct to be followed by Hanover Measurement Services Company, L.P. ("</w:t>
      </w:r>
      <w:r>
        <w:rPr>
          <w:u w:val="single"/>
        </w:rPr>
        <w:t>Contractor</w:t>
      </w:r>
      <w:r>
        <w:rPr/>
        <w:t>") to assign priorities in Contractor's performance of measurement and associated services and gas pipeline maintenance services for measurement facilities (the "</w:t>
      </w:r>
      <w:r>
        <w:rPr>
          <w:u w:val="single"/>
        </w:rPr>
        <w:t>Services</w:t>
      </w:r>
      <w:r>
        <w:rPr/>
        <w:t>") of Contractor's customers under applicable service agreements ("</w:t>
      </w:r>
      <w:r>
        <w:rPr>
          <w:u w:val="single"/>
        </w:rPr>
        <w:t>Customers</w:t>
      </w:r>
      <w:r>
        <w:rPr/>
        <w:t>").  The Contractor Protocols are the standards under which Contractor will perform both (i) that portion of the Services which are scheduled on a routine basis and in which Contractor exercises some discretion in their performance (the "</w:t>
      </w:r>
      <w:r>
        <w:rPr>
          <w:u w:val="single"/>
        </w:rPr>
        <w:t>Routine Services</w:t>
      </w:r>
      <w:r>
        <w:rPr/>
        <w:t>") and (ii) that portion of the Services which Contractor performs at the specific request of a Customer (the "</w:t>
      </w:r>
      <w:r>
        <w:rPr>
          <w:u w:val="single"/>
        </w:rPr>
        <w:t>Requested Services</w:t>
      </w:r>
      <w:r>
        <w:rPr/>
        <w:t>").  The purpose of the Contractor Protocols is to inform Customers of the procedures that will be followed by Contractor to assign priorities among the operational and maintenance requirements of Customers.  As among Customers, Contractor shall demonstrate no preference to, or discriminate against, any Customer to whom the Services are rendered.</w:t>
      </w:r>
    </w:p>
    <w:p>
      <w:pPr>
        <w:pStyle w:val="Normal"/>
        <w:widowControl/>
        <w:jc w:val="both"/>
        <w:rPr>
          <w:sz w:val="24"/>
        </w:rPr>
      </w:pPr>
      <w:r>
        <w:rPr>
          <w:sz w:val="24"/>
        </w:rPr>
      </w:r>
    </w:p>
    <w:p>
      <w:pPr>
        <w:pStyle w:val="Normal"/>
        <w:widowControl/>
        <w:jc w:val="both"/>
        <w:rPr/>
      </w:pPr>
      <w:r>
        <w:rPr>
          <w:b/>
          <w:sz w:val="24"/>
          <w:u w:val="single"/>
        </w:rPr>
        <w:t>PROTOCOLS</w:t>
      </w:r>
      <w:r>
        <w:rPr>
          <w:b/>
          <w:sz w:val="24"/>
        </w:rPr>
        <w:t xml:space="preserve">.  </w:t>
      </w:r>
    </w:p>
    <w:p>
      <w:pPr>
        <w:pStyle w:val="Normal"/>
        <w:rPr>
          <w:b/>
          <w:sz w:val="24"/>
        </w:rPr>
      </w:pPr>
      <w:r>
        <w:rPr>
          <w:b/>
          <w:sz w:val="24"/>
        </w:rPr>
      </w:r>
    </w:p>
    <w:p>
      <w:pPr>
        <w:pStyle w:val="Heading2"/>
        <w:widowControl/>
        <w:ind w:firstLine="720" w:start="0" w:end="0"/>
        <w:jc w:val="both"/>
        <w:rPr/>
      </w:pPr>
      <w:r>
        <w:rPr>
          <w:b/>
        </w:rPr>
        <w:t xml:space="preserve">I.  </w:t>
      </w:r>
      <w:r>
        <w:rPr>
          <w:b/>
          <w:u w:val="single"/>
        </w:rPr>
        <w:t>Routine Services</w:t>
      </w:r>
      <w:r>
        <w:rPr/>
        <w:t>.  Contractor will exercise discretion in the performance of, and perform, the Routine Services in accordance with the terms and conditions of each Customer's service agreement and the standards incorporated therein.</w:t>
      </w:r>
    </w:p>
    <w:p>
      <w:pPr>
        <w:pStyle w:val="Normal"/>
        <w:widowControl/>
        <w:ind w:start="720" w:end="0"/>
        <w:jc w:val="both"/>
        <w:rPr>
          <w:sz w:val="24"/>
        </w:rPr>
      </w:pPr>
      <w:r>
        <w:rPr>
          <w:sz w:val="24"/>
        </w:rPr>
      </w:r>
    </w:p>
    <w:p>
      <w:pPr>
        <w:pStyle w:val="Normal"/>
        <w:widowControl/>
        <w:ind w:firstLine="720" w:end="0"/>
        <w:jc w:val="both"/>
        <w:rPr/>
      </w:pPr>
      <w:r>
        <w:rPr>
          <w:b/>
          <w:sz w:val="24"/>
        </w:rPr>
        <w:t xml:space="preserve">II.  </w:t>
      </w:r>
      <w:r>
        <w:rPr>
          <w:b/>
          <w:sz w:val="24"/>
          <w:u w:val="single"/>
        </w:rPr>
        <w:t>Requested Services</w:t>
      </w:r>
      <w:r>
        <w:rPr>
          <w:sz w:val="24"/>
        </w:rPr>
        <w:t>.  Contractor acknowledges that the Requested Services are an integral part of each Customer's ability to effectively control and monitor its pipeline systems.  Services included in the Requested Services are, without limitation, changing set points on flow or pressure control equipment, investigating and troubleshooting flow or pressure interruptions, and troubleshooting malfunctioning equipment.  The following protocols have been established and will be followed by Contractor in performance of the Requested Services upon timely direction from each Customer in accordance herewith:</w:t>
      </w:r>
    </w:p>
    <w:p>
      <w:pPr>
        <w:pStyle w:val="Normal"/>
        <w:widowControl/>
        <w:jc w:val="both"/>
        <w:rPr>
          <w:sz w:val="24"/>
        </w:rPr>
      </w:pPr>
      <w:r>
        <w:rPr>
          <w:sz w:val="24"/>
        </w:rPr>
      </w:r>
    </w:p>
    <w:p>
      <w:pPr>
        <w:pStyle w:val="Normal"/>
        <w:widowControl/>
        <w:numPr>
          <w:ilvl w:val="0"/>
          <w:numId w:val="3"/>
        </w:numPr>
        <w:tabs>
          <w:tab w:val="clear" w:pos="720"/>
          <w:tab w:val="left" w:pos="1080" w:leader="none"/>
        </w:tabs>
        <w:ind w:hanging="360" w:start="1080" w:end="0"/>
        <w:jc w:val="both"/>
        <w:rPr>
          <w:sz w:val="24"/>
        </w:rPr>
      </w:pPr>
      <w:r>
        <w:rPr>
          <w:sz w:val="24"/>
          <w:u w:val="single"/>
        </w:rPr>
        <w:t>Service Areas and Service Request Contact</w:t>
      </w:r>
      <w:r>
        <w:rPr>
          <w:sz w:val="24"/>
        </w:rPr>
        <w:t>.  Contractor shall establish definitive service areas that encompass discrete segments of each Customer's pipeline system (each a "</w:t>
      </w:r>
      <w:r>
        <w:rPr>
          <w:sz w:val="24"/>
          <w:u w:val="single"/>
        </w:rPr>
        <w:t>Service Area</w:t>
      </w:r>
      <w:r>
        <w:rPr>
          <w:sz w:val="24"/>
        </w:rPr>
        <w:t>").  Contractor shall provide each Customer with a single contact point for each Service Area (the "</w:t>
      </w:r>
      <w:r>
        <w:rPr>
          <w:sz w:val="24"/>
          <w:u w:val="single"/>
        </w:rPr>
        <w:t>Service Contact</w:t>
      </w:r>
      <w:r>
        <w:rPr>
          <w:sz w:val="24"/>
        </w:rPr>
        <w:t>").  All Customer requests for Requested Services must be submitted to the Service Contact (the "</w:t>
      </w:r>
      <w:r>
        <w:rPr>
          <w:sz w:val="24"/>
          <w:u w:val="single"/>
        </w:rPr>
        <w:t>Service Requests</w:t>
      </w:r>
      <w:r>
        <w:rPr>
          <w:sz w:val="24"/>
        </w:rPr>
        <w:t>").</w:t>
      </w:r>
    </w:p>
    <w:p>
      <w:pPr>
        <w:pStyle w:val="Normal"/>
        <w:widowControl/>
        <w:ind w:start="720" w:end="0"/>
        <w:jc w:val="both"/>
        <w:rPr>
          <w:sz w:val="24"/>
        </w:rPr>
      </w:pPr>
      <w:r>
        <w:rPr>
          <w:sz w:val="24"/>
        </w:rPr>
      </w:r>
    </w:p>
    <w:p>
      <w:pPr>
        <w:pStyle w:val="Heading3"/>
        <w:widowControl/>
        <w:numPr>
          <w:ilvl w:val="0"/>
          <w:numId w:val="2"/>
        </w:numPr>
        <w:rPr/>
      </w:pPr>
      <w:r>
        <w:rPr>
          <w:u w:val="single"/>
        </w:rPr>
        <w:t>First in Time, First in Service</w:t>
      </w:r>
      <w:r>
        <w:rPr/>
        <w:t xml:space="preserve">.  All Service Requests submitted by Customers in any Service Area will be logged by the Service Contact as and when received.  Subject to </w:t>
      </w:r>
      <w:r>
        <w:rPr>
          <w:u w:val="single"/>
        </w:rPr>
        <w:t>Section C</w:t>
      </w:r>
      <w:r>
        <w:rPr/>
        <w:t xml:space="preserve"> below, Contractor shall dispatch personnel to perform the Requested Services in accordance with multiple Service Requests on a first in time, first in service basis.  The que for the first in time, first in service shall be the log maintained by the Service Contact (the "</w:t>
      </w:r>
      <w:r>
        <w:rPr>
          <w:u w:val="single"/>
        </w:rPr>
        <w:t>Request Log</w:t>
      </w:r>
      <w:r>
        <w:rPr/>
        <w:t>").  If a Service Request concerns more than one site for Services, Customer shall prioritize the Service Request for each site for Contractor.</w:t>
      </w:r>
    </w:p>
    <w:p>
      <w:pPr>
        <w:pStyle w:val="Normal"/>
        <w:widowControl/>
        <w:jc w:val="both"/>
        <w:rPr>
          <w:sz w:val="24"/>
        </w:rPr>
      </w:pPr>
      <w:r>
        <w:rPr>
          <w:sz w:val="24"/>
        </w:rPr>
      </w:r>
    </w:p>
    <w:p>
      <w:pPr>
        <w:pStyle w:val="Normal"/>
        <w:widowControl/>
        <w:numPr>
          <w:ilvl w:val="0"/>
          <w:numId w:val="4"/>
        </w:numPr>
        <w:tabs>
          <w:tab w:val="clear" w:pos="720"/>
          <w:tab w:val="left" w:pos="1080" w:leader="none"/>
        </w:tabs>
        <w:ind w:hanging="360" w:start="1080" w:end="0"/>
        <w:jc w:val="both"/>
        <w:rPr>
          <w:sz w:val="24"/>
        </w:rPr>
      </w:pPr>
      <w:r>
        <w:rPr>
          <w:sz w:val="24"/>
          <w:u w:val="single"/>
        </w:rPr>
        <w:t>Emergency/Compliance</w:t>
      </w:r>
      <w:r>
        <w:rPr>
          <w:sz w:val="24"/>
        </w:rPr>
        <w:t>.  If the Customer designates a Service Request as an E/C Request (hereafter defined), the E/C Request shall be given priority in the first in time, first in service que over other Service Requests not so designated.  An "</w:t>
      </w:r>
      <w:r>
        <w:rPr>
          <w:sz w:val="24"/>
          <w:u w:val="single"/>
        </w:rPr>
        <w:t>E/C Request</w:t>
      </w:r>
      <w:r>
        <w:rPr>
          <w:sz w:val="24"/>
        </w:rPr>
        <w:t>" shall be limited solely to the following conditions and circumstances:</w:t>
      </w:r>
    </w:p>
    <w:p>
      <w:pPr>
        <w:pStyle w:val="Normal"/>
        <w:widowControl/>
        <w:jc w:val="both"/>
        <w:rPr>
          <w:sz w:val="24"/>
        </w:rPr>
      </w:pPr>
      <w:r>
        <w:rPr>
          <w:sz w:val="24"/>
        </w:rPr>
      </w:r>
    </w:p>
    <w:p>
      <w:pPr>
        <w:pStyle w:val="BodyTextIndent"/>
        <w:widowControl/>
        <w:ind w:start="1350" w:end="0"/>
        <w:rPr/>
      </w:pPr>
      <w:r>
        <w:rPr>
          <w:b/>
        </w:rPr>
        <w:t>1.  Emergency</w:t>
      </w:r>
      <w:r>
        <w:rPr/>
        <w:t xml:space="preserve"> - A situation that may potentially threaten life or any property or render the facilities of Customer or any part thereof incapable of continued operation.</w:t>
      </w:r>
    </w:p>
    <w:p>
      <w:pPr>
        <w:pStyle w:val="Normal"/>
        <w:widowControl/>
        <w:jc w:val="both"/>
        <w:rPr>
          <w:sz w:val="24"/>
        </w:rPr>
      </w:pPr>
      <w:r>
        <w:rPr>
          <w:sz w:val="24"/>
        </w:rPr>
      </w:r>
    </w:p>
    <w:p>
      <w:pPr>
        <w:pStyle w:val="Normal"/>
        <w:widowControl/>
        <w:ind w:start="1350" w:end="0"/>
        <w:jc w:val="both"/>
        <w:rPr/>
      </w:pPr>
      <w:r>
        <w:rPr>
          <w:b/>
          <w:sz w:val="24"/>
        </w:rPr>
        <w:t>2.  Compliance</w:t>
      </w:r>
      <w:r>
        <w:rPr>
          <w:sz w:val="24"/>
        </w:rPr>
        <w:t xml:space="preserve"> - A situation which requires immediate operational action in order for Customer to operate its facilities in accordance with any applicable statute, code, regulation, rule, judgment</w:t>
      </w:r>
      <w:r>
        <w:rPr/>
        <w:t xml:space="preserve">, </w:t>
      </w:r>
      <w:r>
        <w:rPr>
          <w:sz w:val="24"/>
        </w:rPr>
        <w:t xml:space="preserve">order, decree, ruling, charge, or other enactment or similar action of any applicable governmental authority with jurisdiction over Customer's facilities. </w:t>
      </w:r>
    </w:p>
    <w:p>
      <w:pPr>
        <w:pStyle w:val="Normal"/>
        <w:widowControl/>
        <w:ind w:start="1350" w:end="0"/>
        <w:jc w:val="both"/>
        <w:rPr>
          <w:sz w:val="24"/>
        </w:rPr>
      </w:pPr>
      <w:r>
        <w:rPr>
          <w:sz w:val="24"/>
        </w:rPr>
      </w:r>
    </w:p>
    <w:p>
      <w:pPr>
        <w:pStyle w:val="BodyTextIndent2"/>
        <w:widowControl/>
        <w:rPr/>
      </w:pPr>
      <w:r>
        <w:rPr/>
        <w:t>Contractor shall be entitled to rely upon each Service Request as a request made in good faith and representative of existing facts.  Contractor is under no duty to undertake the verification of any Service Request.  Upon receipt of an E/C Request, Contractor shall provide Customer with a reasonable estimate of the response time required for Contractor to arrive at the subject site.  If an E/C Request concerns investigating and troubleshooting flow or pressure interruptions or malfunctioning equipment, upon Contractor's assessment of the site and conditions of Service, Contractor shall provide to Customer a reasonable estimate of the time required to remedy the problem, if it is possible to render such estimate based on the current information and circumstances known to Contractor (i.e. materials delivery lead time or third party service availability estimates not required).</w:t>
      </w:r>
    </w:p>
    <w:p>
      <w:pPr>
        <w:pStyle w:val="BodyTextIndent2"/>
        <w:widowControl/>
        <w:rPr/>
      </w:pPr>
      <w:r>
        <w:rPr/>
      </w:r>
    </w:p>
    <w:p>
      <w:pPr>
        <w:pStyle w:val="Heading3"/>
        <w:widowControl/>
        <w:numPr>
          <w:ilvl w:val="0"/>
          <w:numId w:val="2"/>
        </w:numPr>
        <w:rPr/>
      </w:pPr>
      <w:r>
        <w:rPr>
          <w:u w:val="single"/>
        </w:rPr>
        <w:t>First in Time, First in Service</w:t>
      </w:r>
      <w:r>
        <w:rPr/>
        <w:t>.  All E/C Requests submitted by Customers in any Service Area will be logged as such by the Service Contact as and when received.  Contractor shall dispatch personnel to perform the Requested Services in accordance with multiple E/C Requests on a first in time, first in service basis.  The que for the first in time, first in service shall be the Request Log maintained by the Service Contact.  If an E/C Request concerns more than one site for Services, Customer shall prioritize the E/C Request for each site for Contractor.</w:t>
      </w:r>
    </w:p>
    <w:p>
      <w:pPr>
        <w:pStyle w:val="BodyTextIndent2"/>
        <w:widowControl/>
        <w:rPr/>
      </w:pPr>
      <w:r>
        <w:rPr/>
      </w:r>
    </w:p>
    <w:p>
      <w:pPr>
        <w:pStyle w:val="Heading3"/>
        <w:widowControl/>
        <w:numPr>
          <w:ilvl w:val="0"/>
          <w:numId w:val="2"/>
        </w:numPr>
        <w:rPr/>
      </w:pPr>
      <w:r>
        <w:rPr>
          <w:u w:val="single"/>
        </w:rPr>
        <w:t>Request Log</w:t>
      </w:r>
      <w:r>
        <w:rPr/>
        <w:t>.  The Request Log shall be considered Confidential Information under each applicable service agreement and retained by Contractor in accordance with such agreements.</w:t>
      </w:r>
    </w:p>
    <w:p>
      <w:pPr>
        <w:pStyle w:val="Normal"/>
        <w:widowControl/>
        <w:jc w:val="both"/>
        <w:rPr>
          <w:sz w:val="24"/>
        </w:rPr>
      </w:pPr>
      <w:r>
        <w:rPr>
          <w:sz w:val="24"/>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sz w:val="16"/>
      </w:rPr>
      <w:t>O:\legal\gnemec\</w:t>
    </w:r>
    <w:r>
      <w:rPr>
        <w:sz w:val="16"/>
      </w:rPr>
      <w:fldChar w:fldCharType="begin"/>
    </w:r>
    <w:r>
      <w:rPr>
        <w:sz w:val="16"/>
      </w:rPr>
      <w:instrText xml:space="preserve"> FILENAME </w:instrText>
    </w:r>
    <w:r>
      <w:rPr>
        <w:sz w:val="16"/>
      </w:rPr>
      <w:fldChar w:fldCharType="separate"/>
    </w:r>
    <w:r>
      <w:rPr>
        <w:sz w:val="16"/>
      </w:rPr>
      <w:t>Contractor_Protocols1.doc</w:t>
    </w:r>
    <w:r>
      <w:rPr>
        <w:sz w:val="16"/>
      </w:rPr>
      <w:fldChar w:fldCharType="end"/>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widowContro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widowContro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080"/>
        </w:tabs>
        <w:ind w:start="1080" w:hanging="1080"/>
      </w:pPr>
    </w:lvl>
  </w:abstractNum>
  <w:abstractNum w:abstractNumId="3">
    <w:lvl w:ilvl="0">
      <w:start w:val="1"/>
      <w:numFmt w:val="upperLetter"/>
      <w:lvlText w:val="%1."/>
      <w:lvlJc w:val="start"/>
      <w:pPr>
        <w:tabs>
          <w:tab w:val="num" w:pos="1080"/>
        </w:tabs>
        <w:ind w:start="1800" w:hanging="1080"/>
      </w:pPr>
    </w:lvl>
  </w:abstractNum>
  <w:abstractNum w:abstractNumId="4">
    <w:lvl w:ilvl="0">
      <w:start w:val="3"/>
      <w:numFmt w:val="upperLetter"/>
      <w:lvlText w:val="%1."/>
      <w:lvlJc w:val="start"/>
      <w:pPr>
        <w:tabs>
          <w:tab w:val="num" w:pos="1080"/>
        </w:tabs>
        <w:ind w:start="1800" w:hanging="108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0"/>
        <w:numId w:val="2"/>
      </w:numPr>
      <w:tabs>
        <w:tab w:val="clear" w:pos="720"/>
        <w:tab w:val="left" w:pos="1080" w:leader="none"/>
      </w:tabs>
      <w:ind w:hanging="360" w:start="0" w:end="0"/>
      <w:jc w:val="both"/>
      <w:outlineLvl w:val="2"/>
    </w:pPr>
    <w:rPr>
      <w:sz w:val="24"/>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jc w:val="both"/>
    </w:pPr>
    <w:rPr>
      <w:sz w:val="24"/>
    </w:rPr>
  </w:style>
  <w:style w:type="paragraph" w:styleId="BodyTextIndent2">
    <w:name w:val="Body Text Indent 2"/>
    <w:basedOn w:val="Normal"/>
    <w:qFormat/>
    <w:pPr>
      <w:ind w:hanging="0" w:start="1080"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1350" w:end="0"/>
      <w:jc w:val="both"/>
    </w:pPr>
    <w:rPr>
      <w:i/>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1999-06-07T15:36:00Z</dcterms:created>
  <dc:creator>gnemec</dc:creator>
  <dc:description/>
  <dc:language>en-CA</dc:language>
  <cp:lastModifiedBy>gnemec</cp:lastModifiedBy>
  <cp:lastPrinted>1999-06-14T09:49:00Z</cp:lastPrinted>
  <dcterms:modified xsi:type="dcterms:W3CDTF">1999-06-14T12:19:00Z</dcterms:modified>
  <cp:revision>10</cp:revision>
  <dc:subject/>
  <dc:title>CONTRACTOR PROTOCOLS</dc:title>
</cp:coreProperties>
</file>