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20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2320"/>
        <w:gridCol w:w="1510"/>
        <w:gridCol w:w="5690"/>
      </w:tblGrid>
      <w:tr>
        <w:trPr/>
        <w:tc>
          <w:tcPr>
            <w:tcW w:w="2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pacing w:before="240" w:after="0"/>
              <w:rPr>
                <w:rFonts w:ascii="Sabon;Times New Roman" w:hAnsi="Sabon;Times New Roman" w:cs="Sabon;Times New Roman"/>
                <w:sz w:val="20"/>
              </w:rPr>
            </w:pPr>
            <w:r>
              <w:rPr>
                <w:rFonts w:cs="Sabon;Times New Roman" w:ascii="Sabon;Times New Roman" w:hAnsi="Sabon;Times New Roman"/>
                <w:sz w:val="20"/>
              </w:rPr>
              <w:t>TO:</w:t>
            </w:r>
          </w:p>
        </w:tc>
        <w:tc>
          <w:tcPr>
            <w:tcW w:w="72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napToGrid w:val="false"/>
              <w:spacing w:before="240" w:after="0"/>
              <w:jc w:val="start"/>
              <w:rPr>
                <w:rFonts w:ascii="Sabon;Times New Roman" w:hAnsi="Sabon;Times New Roman" w:cs="Sabon;Times New Roman"/>
                <w:spacing w:val="0"/>
                <w:sz w:val="20"/>
              </w:rPr>
            </w:pPr>
            <w:r>
              <w:rPr>
                <w:rFonts w:cs="Sabon;Times New Roman" w:ascii="Sabon;Times New Roman" w:hAnsi="Sabon;Times New Roman"/>
                <w:spacing w:val="0"/>
                <w:sz w:val="20"/>
              </w:rPr>
            </w:r>
          </w:p>
        </w:tc>
      </w:tr>
      <w:tr>
        <w:trPr/>
        <w:tc>
          <w:tcPr>
            <w:tcW w:w="2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pacing w:before="240" w:after="0"/>
              <w:rPr>
                <w:rFonts w:ascii="Sabon;Times New Roman" w:hAnsi="Sabon;Times New Roman" w:cs="Sabon;Times New Roman"/>
                <w:sz w:val="20"/>
              </w:rPr>
            </w:pPr>
            <w:r>
              <w:rPr>
                <w:rFonts w:cs="Sabon;Times New Roman" w:ascii="Sabon;Times New Roman" w:hAnsi="Sabon;Times New Roman"/>
                <w:sz w:val="20"/>
              </w:rPr>
              <w:t>ATTENTION:</w:t>
            </w:r>
          </w:p>
        </w:tc>
        <w:tc>
          <w:tcPr>
            <w:tcW w:w="72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napToGrid w:val="false"/>
              <w:spacing w:before="240" w:after="0"/>
              <w:jc w:val="start"/>
              <w:rPr>
                <w:rFonts w:ascii="Sabon;Times New Roman" w:hAnsi="Sabon;Times New Roman" w:cs="Sabon;Times New Roman"/>
                <w:spacing w:val="0"/>
                <w:sz w:val="20"/>
              </w:rPr>
            </w:pPr>
            <w:r>
              <w:rPr>
                <w:rFonts w:cs="Sabon;Times New Roman" w:ascii="Sabon;Times New Roman" w:hAnsi="Sabon;Times New Roman"/>
                <w:spacing w:val="0"/>
                <w:sz w:val="20"/>
              </w:rPr>
            </w:r>
          </w:p>
        </w:tc>
      </w:tr>
      <w:tr>
        <w:trPr/>
        <w:tc>
          <w:tcPr>
            <w:tcW w:w="2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pacing w:before="240" w:after="0"/>
              <w:rPr>
                <w:rFonts w:ascii="Sabon;Times New Roman" w:hAnsi="Sabon;Times New Roman" w:cs="Sabon;Times New Roman"/>
                <w:sz w:val="20"/>
              </w:rPr>
            </w:pPr>
            <w:r>
              <w:rPr>
                <w:rFonts w:cs="Sabon;Times New Roman" w:ascii="Sabon;Times New Roman" w:hAnsi="Sabon;Times New Roman"/>
                <w:sz w:val="20"/>
              </w:rPr>
              <w:t>FAX No:</w:t>
            </w:r>
          </w:p>
        </w:tc>
        <w:tc>
          <w:tcPr>
            <w:tcW w:w="72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napToGrid w:val="false"/>
              <w:spacing w:before="240" w:after="0"/>
              <w:jc w:val="start"/>
              <w:rPr>
                <w:rFonts w:ascii="Sabon;Times New Roman" w:hAnsi="Sabon;Times New Roman" w:cs="Sabon;Times New Roman"/>
                <w:spacing w:val="0"/>
                <w:sz w:val="20"/>
              </w:rPr>
            </w:pPr>
            <w:r>
              <w:rPr>
                <w:rFonts w:cs="Sabon;Times New Roman" w:ascii="Sabon;Times New Roman" w:hAnsi="Sabon;Times New Roman"/>
                <w:spacing w:val="0"/>
                <w:sz w:val="20"/>
              </w:rPr>
            </w:r>
          </w:p>
        </w:tc>
      </w:tr>
      <w:tr>
        <w:trPr/>
        <w:tc>
          <w:tcPr>
            <w:tcW w:w="2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pacing w:before="240" w:after="0"/>
              <w:rPr>
                <w:rFonts w:ascii="Sabon;Times New Roman" w:hAnsi="Sabon;Times New Roman" w:cs="Sabon;Times New Roman"/>
                <w:sz w:val="20"/>
              </w:rPr>
            </w:pPr>
            <w:r>
              <w:rPr>
                <w:rFonts w:cs="Sabon;Times New Roman" w:ascii="Sabon;Times New Roman" w:hAnsi="Sabon;Times New Roman"/>
                <w:sz w:val="20"/>
              </w:rPr>
              <w:t>FROM:</w:t>
            </w:r>
          </w:p>
        </w:tc>
        <w:tc>
          <w:tcPr>
            <w:tcW w:w="72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pacing w:before="240" w:after="0"/>
              <w:jc w:val="start"/>
              <w:rPr>
                <w:rFonts w:ascii="Sabon;Times New Roman" w:hAnsi="Sabon;Times New Roman" w:cs="Sabon;Times New Roman"/>
                <w:spacing w:val="0"/>
                <w:sz w:val="20"/>
              </w:rPr>
            </w:pPr>
            <w:r>
              <w:rPr>
                <w:rFonts w:cs="Sabon;Times New Roman" w:ascii="Sabon;Times New Roman" w:hAnsi="Sabon;Times New Roman"/>
                <w:spacing w:val="0"/>
                <w:sz w:val="20"/>
              </w:rPr>
              <w:t>OM London Exchange Ltd.</w:t>
            </w:r>
          </w:p>
        </w:tc>
      </w:tr>
      <w:tr>
        <w:trPr/>
        <w:tc>
          <w:tcPr>
            <w:tcW w:w="2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pacing w:before="240" w:after="0"/>
              <w:rPr>
                <w:rFonts w:ascii="Sabon;Times New Roman" w:hAnsi="Sabon;Times New Roman" w:cs="Sabon;Times New Roman"/>
                <w:sz w:val="20"/>
              </w:rPr>
            </w:pPr>
            <w:r>
              <w:rPr>
                <w:rFonts w:cs="Sabon;Times New Roman" w:ascii="Sabon;Times New Roman" w:hAnsi="Sabon;Times New Roman"/>
                <w:sz w:val="20"/>
              </w:rPr>
              <w:t>DATE:</w:t>
            </w:r>
          </w:p>
        </w:tc>
        <w:tc>
          <w:tcPr>
            <w:tcW w:w="72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napToGrid w:val="false"/>
              <w:spacing w:before="240" w:after="0"/>
              <w:jc w:val="start"/>
              <w:rPr>
                <w:rFonts w:ascii="Sabon;Times New Roman" w:hAnsi="Sabon;Times New Roman" w:cs="Sabon;Times New Roman"/>
                <w:spacing w:val="0"/>
                <w:sz w:val="20"/>
              </w:rPr>
            </w:pPr>
            <w:r>
              <w:rPr>
                <w:rFonts w:cs="Sabon;Times New Roman" w:ascii="Sabon;Times New Roman" w:hAnsi="Sabon;Times New Roman"/>
                <w:spacing w:val="0"/>
                <w:sz w:val="20"/>
              </w:rPr>
            </w:r>
          </w:p>
        </w:tc>
      </w:tr>
      <w:tr>
        <w:trPr/>
        <w:tc>
          <w:tcPr>
            <w:tcW w:w="2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pacing w:before="240" w:after="0"/>
              <w:rPr>
                <w:rFonts w:ascii="Sabon;Times New Roman" w:hAnsi="Sabon;Times New Roman" w:cs="Sabon;Times New Roman"/>
                <w:sz w:val="20"/>
              </w:rPr>
            </w:pPr>
            <w:r>
              <w:rPr>
                <w:rFonts w:cs="Sabon;Times New Roman" w:ascii="Sabon;Times New Roman" w:hAnsi="Sabon;Times New Roman"/>
                <w:sz w:val="20"/>
              </w:rPr>
              <w:t>PAGES:</w:t>
            </w:r>
          </w:p>
        </w:tc>
        <w:tc>
          <w:tcPr>
            <w:tcW w:w="1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pacing w:before="240" w:after="0"/>
              <w:jc w:val="start"/>
              <w:rPr>
                <w:rFonts w:ascii="Sabon;Times New Roman" w:hAnsi="Sabon;Times New Roman" w:cs="Sabon;Times New Roman"/>
                <w:spacing w:val="0"/>
                <w:sz w:val="20"/>
              </w:rPr>
            </w:pPr>
            <w:r>
              <w:rPr>
                <w:rFonts w:cs="Sabon;Times New Roman" w:ascii="Sabon;Times New Roman" w:hAnsi="Sabon;Times New Roman"/>
                <w:spacing w:val="0"/>
                <w:sz w:val="20"/>
              </w:rPr>
              <w:t>One</w:t>
            </w:r>
          </w:p>
        </w:tc>
        <w:tc>
          <w:tcPr>
            <w:tcW w:w="5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elltext"/>
              <w:spacing w:before="240" w:after="0"/>
              <w:jc w:val="start"/>
              <w:rPr>
                <w:rFonts w:ascii="Sabon;Times New Roman" w:hAnsi="Sabon;Times New Roman" w:cs="Sabon;Times New Roman"/>
                <w:spacing w:val="24"/>
                <w:sz w:val="20"/>
              </w:rPr>
            </w:pPr>
            <w:r>
              <w:rPr>
                <w:rFonts w:cs="Sabon;Times New Roman" w:ascii="Sabon;Times New Roman" w:hAnsi="Sabon;Times New Roman"/>
                <w:spacing w:val="24"/>
                <w:sz w:val="20"/>
              </w:rPr>
              <w:t>(Including this sheet)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592" w:type="dxa"/>
        <w:jc w:val="start"/>
        <w:tblInd w:w="-14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4"/>
        <w:gridCol w:w="3402"/>
        <w:gridCol w:w="36"/>
        <w:gridCol w:w="3165"/>
        <w:gridCol w:w="1485"/>
        <w:gridCol w:w="1434"/>
        <w:gridCol w:w="36"/>
      </w:tblGrid>
      <w:tr>
        <w:trPr/>
        <w:tc>
          <w:tcPr>
            <w:tcW w:w="34" w:type="dxa"/>
            <w:tcBorders/>
          </w:tcPr>
          <w:p>
            <w:pPr>
              <w:pStyle w:val="TableHeading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Bill of Lading No./Warrant numbers: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Name of Seller: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Number of warrants: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Shipped per Vessel/Pulp stored with: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Value of Contract: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Price per ton (air dried weight):</w:t>
            </w:r>
          </w:p>
        </w:tc>
        <w:tc>
          <w:tcPr>
            <w:tcW w:w="3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start="0" w:end="0"/>
              <w:rPr>
                <w:sz w:val="20"/>
              </w:rPr>
            </w:pPr>
            <w:r>
              <w:rPr>
                <w:sz w:val="20"/>
              </w:rPr>
              <w:t>Price Basis: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Contract size (air dried weight):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Production Quality Certificate: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Warehouse rent paid until: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Name of Buyer: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Brokerage: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Producer: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Brand: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Payment/Delivery date: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3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firstLine="90" w:start="-90" w:end="0"/>
              <w:jc w:val="end"/>
              <w:rPr>
                <w:sz w:val="20"/>
              </w:rPr>
            </w:pPr>
            <w:r>
              <w:rPr>
                <w:sz w:val="20"/>
              </w:rPr>
              <w:t>Date of production: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3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start="0" w:end="0"/>
              <w:jc w:val="end"/>
              <w:rPr>
                <w:sz w:val="20"/>
              </w:rPr>
            </w:pPr>
            <w:r>
              <w:rPr>
                <w:sz w:val="20"/>
              </w:rPr>
              <w:t>Additional information:</w:t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start="0" w:end="0"/>
              <w:rPr>
                <w:sz w:val="20"/>
              </w:rPr>
            </w:pPr>
            <w:r>
              <w:rPr>
                <w:sz w:val="20"/>
              </w:rPr>
              <w:t xml:space="preserve">Buyer contact: </w:t>
            </w:r>
          </w:p>
        </w:tc>
        <w:tc>
          <w:tcPr>
            <w:tcW w:w="3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3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start="0" w:end="0"/>
              <w:rPr>
                <w:sz w:val="20"/>
              </w:rPr>
            </w:pPr>
            <w:r>
              <w:rPr>
                <w:sz w:val="20"/>
              </w:rPr>
              <w:t xml:space="preserve">Tel: </w:t>
            </w:r>
          </w:p>
        </w:tc>
        <w:tc>
          <w:tcPr>
            <w:tcW w:w="3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43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12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ind w:start="0" w:end="0"/>
              <w:rPr>
                <w:sz w:val="20"/>
              </w:rPr>
            </w:pPr>
            <w:r>
              <w:rPr>
                <w:sz w:val="20"/>
              </w:rPr>
              <w:t xml:space="preserve">Fax: </w:t>
            </w:r>
          </w:p>
        </w:tc>
        <w:tc>
          <w:tcPr>
            <w:tcW w:w="3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Header"/>
        <w:tabs>
          <w:tab w:val="clear" w:pos="4536"/>
          <w:tab w:val="clear" w:pos="9072"/>
        </w:tabs>
        <w:spacing w:lineRule="exact" w:line="340"/>
        <w:rPr>
          <w:rFonts w:ascii="Sabon;Times New Roman" w:hAnsi="Sabon;Times New Roman" w:cs="Sabon;Times New Roman"/>
          <w:lang w:val="sv-SE"/>
        </w:rPr>
      </w:pPr>
      <w:r>
        <w:rPr>
          <w:rFonts w:cs="Sabon;Times New Roman" w:ascii="Sabon;Times New Roman" w:hAnsi="Sabon;Times New Roman"/>
          <w:lang w:val="sv-SE"/>
        </w:rPr>
        <w:t>OM London Exchange acts only as a broker and takes no responsibility in the fulfilment of the agreement.</w:t>
      </w:r>
    </w:p>
    <w:p>
      <w:pPr>
        <w:pStyle w:val="Header"/>
        <w:tabs>
          <w:tab w:val="clear" w:pos="4536"/>
          <w:tab w:val="clear" w:pos="9072"/>
        </w:tabs>
        <w:spacing w:lineRule="exact" w:line="340"/>
        <w:ind w:firstLine="1304" w:start="-142" w:end="0"/>
        <w:rPr>
          <w:rFonts w:ascii="Sabon;Times New Roman" w:hAnsi="Sabon;Times New Roman" w:cs="Sabon;Times New Roman"/>
          <w:b/>
          <w:u w:val="single"/>
          <w:lang w:val="sv-SE"/>
        </w:rPr>
      </w:pPr>
      <w:r>
        <w:rPr>
          <w:rFonts w:cs="Sabon;Times New Roman" w:ascii="Sabon;Times New Roman" w:hAnsi="Sabon;Times New Roman"/>
          <w:b/>
          <w:u w:val="single"/>
          <w:lang w:val="sv-SE"/>
        </w:rPr>
      </w:r>
    </w:p>
    <w:p>
      <w:pPr>
        <w:pStyle w:val="Normal"/>
        <w:ind w:firstLine="284" w:start="-142" w:end="0"/>
        <w:rPr/>
      </w:pPr>
      <w:r>
        <w:rPr/>
        <w:t>Signature of  Buyer/Seller</w:t>
      </w:r>
      <w:r>
        <w:rPr>
          <w:u w:val="single"/>
        </w:rPr>
        <w:tab/>
        <w:tab/>
        <w:tab/>
        <w:tab/>
        <w:tab/>
      </w:r>
    </w:p>
    <w:p>
      <w:pPr>
        <w:pStyle w:val="Normal"/>
        <w:ind w:firstLine="284" w:start="-142" w:end="0"/>
        <w:rPr/>
      </w:pPr>
      <w:r>
        <w:rPr/>
        <w:t>(Delete as appropriate)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737" w:gutter="0" w:header="992" w:top="2835" w:footer="907" w:bottom="25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abon">
    <w:altName w:val="Times New Roman"/>
    <w:charset w:val="00" w:characterSet="windows-1252"/>
    <w:family w:val="roman"/>
    <w:pitch w:val="variable"/>
  </w:font>
  <w:font w:name="FrnkGothITC Md BT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36" w:space="1" w:color="000000"/>
      </w:pBdr>
      <w:rPr>
        <w:sz w:val="16"/>
      </w:rPr>
    </w:pPr>
    <w:r>
      <w:rPr>
        <w:sz w:val="16"/>
      </w:rPr>
    </w:r>
  </w:p>
  <w:p>
    <w:pPr>
      <w:pStyle w:val="Footer"/>
      <w:tabs>
        <w:tab w:val="clear" w:pos="4536"/>
        <w:tab w:val="right" w:pos="9072" w:leader="none"/>
      </w:tabs>
      <w:jc w:val="center"/>
      <w:rPr>
        <w:rFonts w:ascii="FrnkGothITC Md BT;Arial" w:hAnsi="FrnkGothITC Md BT;Arial" w:cs="FrnkGothITC Md BT;Arial"/>
        <w:b/>
        <w:spacing w:val="50"/>
        <w:sz w:val="24"/>
      </w:rPr>
    </w:pPr>
    <w:r>
      <w:rPr>
        <w:rFonts w:cs="FrnkGothITC Md BT;Arial" w:ascii="FrnkGothITC Md BT;Arial" w:hAnsi="FrnkGothITC Md BT;Arial"/>
        <w:b/>
        <w:spacing w:val="50"/>
        <w:sz w:val="24"/>
      </w:rPr>
    </w:r>
  </w:p>
  <w:p>
    <w:pPr>
      <w:pStyle w:val="Footer"/>
      <w:tabs>
        <w:tab w:val="clear" w:pos="4536"/>
        <w:tab w:val="right" w:pos="9072" w:leader="none"/>
      </w:tabs>
      <w:jc w:val="center"/>
      <w:rPr>
        <w:rFonts w:ascii="FrnkGothITC Md BT;Arial" w:hAnsi="FrnkGothITC Md BT;Arial" w:cs="FrnkGothITC Md BT;Arial"/>
        <w:b/>
        <w:spacing w:val="50"/>
        <w:sz w:val="18"/>
      </w:rPr>
    </w:pPr>
    <w:r>
      <w:rPr>
        <w:rFonts w:cs="FrnkGothITC Md BT;Arial" w:ascii="FrnkGothITC Md BT;Arial" w:hAnsi="FrnkGothITC Md BT;Arial"/>
        <w:b/>
        <w:spacing w:val="50"/>
        <w:sz w:val="24"/>
      </w:rPr>
      <w:t>OM LONDON EXCHANGE LIMITED</w:t>
    </w:r>
  </w:p>
  <w:p>
    <w:pPr>
      <w:pStyle w:val="Footer"/>
      <w:spacing w:lineRule="exact" w:line="180" w:before="100" w:after="0"/>
      <w:jc w:val="center"/>
      <w:rPr>
        <w:rFonts w:ascii="FrnkGothITC Md BT;Arial" w:hAnsi="FrnkGothITC Md BT;Arial" w:cs="FrnkGothITC Md BT;Arial"/>
        <w:b/>
        <w:spacing w:val="20"/>
        <w:sz w:val="16"/>
      </w:rPr>
    </w:pPr>
    <w:r>
      <w:rPr>
        <w:rFonts w:cs="FrnkGothITC Md BT;Arial" w:ascii="FrnkGothITC Md BT;Arial" w:hAnsi="FrnkGothITC Md BT;Arial"/>
        <w:b/>
        <w:spacing w:val="20"/>
        <w:sz w:val="16"/>
      </w:rPr>
      <w:t>A RECOGNISED INVESTMENT EXCHANGE IN THE UNITED KINGDOM</w:t>
    </w:r>
  </w:p>
  <w:p>
    <w:pPr>
      <w:pStyle w:val="Footer"/>
      <w:spacing w:lineRule="exact" w:line="180" w:before="100" w:after="0"/>
      <w:jc w:val="center"/>
      <w:rPr/>
    </w:pPr>
    <w:r>
      <w:rPr>
        <w:rFonts w:cs="FrnkGothITC Md BT;Arial" w:ascii="FrnkGothITC Md BT;Arial" w:hAnsi="FrnkGothITC Md BT;Arial"/>
        <w:b/>
        <w:spacing w:val="20"/>
        <w:sz w:val="16"/>
      </w:rPr>
      <w:t xml:space="preserve">107 CANNON STREET </w:t>
    </w:r>
    <w:r>
      <w:rPr>
        <w:rFonts w:eastAsia="Wingdings" w:cs="Wingdings" w:ascii="Wingdings" w:hAnsi="Wingdings"/>
        <w:b/>
        <w:spacing w:val="20"/>
        <w:sz w:val="12"/>
      </w:rPr>
      <w:sym w:font="Wingdings" w:char="f09e"/>
    </w:r>
    <w:r>
      <w:rPr>
        <w:rFonts w:cs="FrnkGothITC Md BT;Arial" w:ascii="FrnkGothITC Md BT;Arial" w:hAnsi="FrnkGothITC Md BT;Arial"/>
        <w:b/>
        <w:spacing w:val="20"/>
        <w:sz w:val="16"/>
      </w:rPr>
      <w:t xml:space="preserve"> LONDON </w:t>
    </w:r>
    <w:r>
      <w:rPr>
        <w:rFonts w:eastAsia="Wingdings" w:cs="Wingdings" w:ascii="Wingdings" w:hAnsi="Wingdings"/>
        <w:b/>
        <w:spacing w:val="20"/>
        <w:sz w:val="12"/>
      </w:rPr>
      <w:sym w:font="Wingdings" w:char="f09e"/>
    </w:r>
    <w:r>
      <w:rPr>
        <w:rFonts w:cs="FrnkGothITC Md BT;Arial" w:ascii="FrnkGothITC Md BT;Arial" w:hAnsi="FrnkGothITC Md BT;Arial"/>
        <w:b/>
        <w:spacing w:val="20"/>
        <w:sz w:val="16"/>
      </w:rPr>
      <w:t xml:space="preserve"> EC4N 5AF </w:t>
    </w:r>
    <w:r>
      <w:rPr>
        <w:rFonts w:eastAsia="Wingdings" w:cs="Wingdings" w:ascii="Wingdings" w:hAnsi="Wingdings"/>
        <w:b/>
        <w:spacing w:val="20"/>
        <w:sz w:val="12"/>
      </w:rPr>
      <w:sym w:font="Wingdings" w:char="f09e"/>
    </w:r>
    <w:r>
      <w:rPr>
        <w:rFonts w:cs="FrnkGothITC Md BT;Arial" w:ascii="FrnkGothITC Md BT;Arial" w:hAnsi="FrnkGothITC Md BT;Arial"/>
        <w:b/>
        <w:spacing w:val="20"/>
        <w:sz w:val="16"/>
      </w:rPr>
      <w:t xml:space="preserve"> LONDON </w:t>
    </w:r>
    <w:r>
      <w:rPr>
        <w:rFonts w:eastAsia="Wingdings" w:cs="Wingdings" w:ascii="Wingdings" w:hAnsi="Wingdings"/>
        <w:b/>
        <w:spacing w:val="20"/>
        <w:sz w:val="12"/>
      </w:rPr>
      <w:sym w:font="Wingdings" w:char="f09e"/>
    </w:r>
    <w:r>
      <w:rPr>
        <w:rFonts w:cs="FrnkGothITC Md BT;Arial" w:ascii="FrnkGothITC Md BT;Arial" w:hAnsi="FrnkGothITC Md BT;Arial"/>
        <w:b/>
        <w:spacing w:val="20"/>
        <w:sz w:val="12"/>
      </w:rPr>
      <w:t xml:space="preserve"> </w:t>
    </w:r>
    <w:r>
      <w:rPr>
        <w:rFonts w:cs="FrnkGothITC Md BT;Arial" w:ascii="FrnkGothITC Md BT;Arial" w:hAnsi="FrnkGothITC Md BT;Arial"/>
        <w:b/>
        <w:spacing w:val="20"/>
        <w:sz w:val="16"/>
      </w:rPr>
      <w:t xml:space="preserve">UK </w:t>
    </w:r>
    <w:r>
      <w:rPr>
        <w:rFonts w:eastAsia="Wingdings" w:cs="Wingdings" w:ascii="Wingdings" w:hAnsi="Wingdings"/>
        <w:b/>
        <w:spacing w:val="20"/>
        <w:sz w:val="12"/>
      </w:rPr>
      <w:sym w:font="Wingdings" w:char="f09e"/>
    </w:r>
    <w:r>
      <w:rPr>
        <w:rFonts w:cs="FrnkGothITC Md BT;Arial" w:ascii="FrnkGothITC Md BT;Arial" w:hAnsi="FrnkGothITC Md BT;Arial"/>
        <w:b/>
        <w:spacing w:val="20"/>
        <w:sz w:val="12"/>
      </w:rPr>
      <w:t xml:space="preserve"> </w:t>
    </w:r>
    <w:r>
      <w:rPr>
        <w:rFonts w:cs="FrnkGothITC Md BT;Arial" w:ascii="FrnkGothITC Md BT;Arial" w:hAnsi="FrnkGothITC Md BT;Arial"/>
        <w:b/>
        <w:spacing w:val="20"/>
        <w:sz w:val="16"/>
      </w:rPr>
      <w:t xml:space="preserve">TEL + 44 171 283 0678 </w:t>
    </w:r>
    <w:r>
      <w:rPr>
        <w:rFonts w:eastAsia="Wingdings" w:cs="Wingdings" w:ascii="Wingdings" w:hAnsi="Wingdings"/>
        <w:b/>
        <w:spacing w:val="20"/>
        <w:sz w:val="12"/>
      </w:rPr>
      <w:sym w:font="Wingdings" w:char="f09e"/>
    </w:r>
    <w:r>
      <w:rPr>
        <w:rFonts w:cs="FrnkGothITC Md BT;Arial" w:ascii="FrnkGothITC Md BT;Arial" w:hAnsi="FrnkGothITC Md BT;Arial"/>
        <w:b/>
        <w:spacing w:val="20"/>
        <w:sz w:val="16"/>
      </w:rPr>
      <w:t xml:space="preserve"> FAX </w:t>
    </w:r>
    <w:r>
      <w:rPr>
        <w:rFonts w:cs="FrnkGothITC Md BT;Arial" w:ascii="FrnkGothITC Md BT;Arial" w:hAnsi="FrnkGothITC Md BT;Arial"/>
        <w:b/>
        <w:spacing w:val="10"/>
        <w:sz w:val="16"/>
      </w:rPr>
      <w:t>+ 44 171 815 8507</w:t>
    </w:r>
  </w:p>
  <w:p>
    <w:pPr>
      <w:pStyle w:val="Footer"/>
      <w:jc w:val="center"/>
      <w:rPr>
        <w:rFonts w:ascii="FrnkGothITC Md BT;Arial" w:hAnsi="FrnkGothITC Md BT;Arial" w:cs="FrnkGothITC Md BT;Arial"/>
        <w:b/>
        <w:spacing w:val="10"/>
        <w:sz w:val="16"/>
      </w:rPr>
    </w:pPr>
    <w:r>
      <w:rPr>
        <w:rFonts w:cs="FrnkGothITC Md BT;Arial" w:ascii="FrnkGothITC Md BT;Arial" w:hAnsi="FrnkGothITC Md BT;Arial"/>
        <w:b/>
        <w:spacing w:val="10"/>
        <w:sz w:val="16"/>
      </w:rPr>
      <w:t>REGISTERED IN ENGLAND NO 2340701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180" w:before="100" w:after="0"/>
      <w:jc w:val="center"/>
      <w:rPr>
        <w:rFonts w:ascii="FrnkGothITC Md BT;Arial" w:hAnsi="FrnkGothITC Md BT;Arial" w:cs="FrnkGothITC Md BT;Arial"/>
        <w:b/>
        <w:spacing w:val="20"/>
        <w:sz w:val="16"/>
      </w:rPr>
    </w:pPr>
    <w:r>
      <w:rPr>
        <w:rFonts w:cs="FrnkGothITC Md BT;Arial" w:ascii="FrnkGothITC Md BT;Arial" w:hAnsi="FrnkGothITC Md BT;Arial"/>
        <w:b/>
        <w:spacing w:val="20"/>
        <w:sz w:val="16"/>
      </w:rPr>
    </w:r>
  </w:p>
  <w:p>
    <w:pPr>
      <w:pStyle w:val="Footer"/>
      <w:spacing w:lineRule="exact" w:line="180" w:before="100" w:after="0"/>
      <w:jc w:val="center"/>
      <w:rPr>
        <w:rFonts w:ascii="FrnkGothITC Md BT;Arial" w:hAnsi="FrnkGothITC Md BT;Arial" w:cs="FrnkGothITC Md BT;Arial"/>
        <w:b/>
        <w:spacing w:val="20"/>
        <w:sz w:val="16"/>
      </w:rPr>
    </w:pPr>
    <w:r>
      <w:rPr>
        <w:rFonts w:cs="FrnkGothITC Md BT;Arial" w:ascii="FrnkGothITC Md BT;Arial" w:hAnsi="FrnkGothITC Md BT;Arial"/>
        <w:b/>
        <w:spacing w:val="20"/>
        <w:sz w:val="16"/>
      </w:rPr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982980" cy="768350"/>
          <wp:effectExtent l="0" t="0" r="0" b="0"/>
          <wp:docPr id="1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7" t="-60" r="-47" b="-60"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8"/>
      </w:rPr>
      <w:t>SCHEDULE 1</w:t>
    </w:r>
  </w:p>
  <w:p>
    <w:pPr>
      <w:pStyle w:val="Header"/>
      <w:rPr>
        <w:sz w:val="28"/>
      </w:rPr>
    </w:pPr>
    <w:r>
      <w:rPr>
        <w:sz w:val="28"/>
      </w:rPr>
    </w:r>
  </w:p>
  <w:p>
    <w:pPr>
      <w:pStyle w:val="Header"/>
      <w:rPr/>
    </w:pPr>
    <w:r>
      <w:rPr/>
    </w:r>
  </w:p>
  <w:p>
    <w:pPr>
      <w:pStyle w:val="Header"/>
      <w:jc w:val="center"/>
      <w:rPr>
        <w:spacing w:val="20"/>
        <w:sz w:val="44"/>
      </w:rPr>
    </w:pPr>
    <w:r>
      <w:rPr>
        <w:rFonts w:cs="FrnkGothITC Md BT;Arial" w:ascii="FrnkGothITC Md BT;Arial" w:hAnsi="FrnkGothITC Md BT;Arial"/>
        <w:spacing w:val="20"/>
        <w:sz w:val="44"/>
      </w:rPr>
      <w:t>F</w:t>
    </w:r>
    <w:r>
      <w:rPr>
        <w:rFonts w:cs="FrnkGothITC Md BT;Arial" w:ascii="FrnkGothITC Md BT;Arial" w:hAnsi="FrnkGothITC Md BT;Arial"/>
        <w:sz w:val="44"/>
      </w:rPr>
      <w:t xml:space="preserve"> </w:t>
    </w:r>
    <w:r>
      <w:rPr>
        <w:rFonts w:cs="FrnkGothITC Md BT;Arial" w:ascii="FrnkGothITC Md BT;Arial" w:hAnsi="FrnkGothITC Md BT;Arial"/>
        <w:spacing w:val="20"/>
        <w:sz w:val="44"/>
      </w:rPr>
      <w:t>A</w:t>
    </w:r>
    <w:r>
      <w:rPr>
        <w:rFonts w:cs="FrnkGothITC Md BT;Arial" w:ascii="FrnkGothITC Md BT;Arial" w:hAnsi="FrnkGothITC Md BT;Arial"/>
        <w:sz w:val="44"/>
      </w:rPr>
      <w:t xml:space="preserve"> </w:t>
    </w:r>
    <w:r>
      <w:rPr>
        <w:rFonts w:cs="FrnkGothITC Md BT;Arial" w:ascii="FrnkGothITC Md BT;Arial" w:hAnsi="FrnkGothITC Md BT;Arial"/>
        <w:spacing w:val="20"/>
        <w:sz w:val="44"/>
      </w:rPr>
      <w:t>X</w:t>
    </w:r>
  </w:p>
  <w:p>
    <w:pPr>
      <w:pStyle w:val="Header"/>
      <w:pBdr>
        <w:bottom w:val="single" w:sz="36" w:space="1" w:color="000000"/>
      </w:pBdr>
      <w:rPr>
        <w:spacing w:val="20"/>
        <w:sz w:val="16"/>
      </w:rPr>
    </w:pPr>
    <w:r>
      <w:rPr>
        <w:spacing w:val="20"/>
        <w:sz w:val="16"/>
      </w:rPr>
    </w:r>
  </w:p>
  <w:p>
    <w:pPr>
      <w:pStyle w:val="Header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340"/>
      <w:ind w:hanging="0" w:start="851" w:end="0"/>
    </w:pPr>
    <w:rPr>
      <w:rFonts w:ascii="Sabon;Times New Roman" w:hAnsi="Sabon;Times New Roman" w:eastAsia="Times New Roman" w:cs="Sabon;Times New Roman"/>
      <w:color w:val="auto"/>
      <w:sz w:val="22"/>
      <w:szCs w:val="20"/>
      <w:lang w:val="sv-SE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0"/>
      <w:jc w:val="center"/>
      <w:outlineLvl w:val="1"/>
    </w:pPr>
    <w:rPr>
      <w:rFonts w:ascii="FrnkGothITC Md BT;Arial" w:hAnsi="FrnkGothITC Md BT;Arial" w:cs="FrnkGothITC Md BT;Arial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304"/>
        <w:tab w:val="center" w:pos="4986" w:leader="none"/>
        <w:tab w:val="right" w:pos="9972" w:leader="none"/>
      </w:tabs>
    </w:pPr>
    <w:rPr/>
  </w:style>
  <w:style w:type="paragraph" w:styleId="Header">
    <w:name w:val="header"/>
    <w:pPr>
      <w:widowControl/>
      <w:tabs>
        <w:tab w:val="clear" w:pos="1304"/>
        <w:tab w:val="center" w:pos="4536" w:leader="none"/>
        <w:tab w:val="right" w:pos="9072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Footer">
    <w:name w:val="footer"/>
    <w:pPr>
      <w:widowControl/>
      <w:tabs>
        <w:tab w:val="clear" w:pos="1304"/>
        <w:tab w:val="center" w:pos="4536" w:leader="none"/>
        <w:tab w:val="right" w:pos="9072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Tabelltext">
    <w:name w:val="Tabelltext"/>
    <w:qFormat/>
    <w:pPr>
      <w:widowControl/>
      <w:bidi w:val="0"/>
      <w:spacing w:before="240" w:after="0"/>
      <w:jc w:val="end"/>
    </w:pPr>
    <w:rPr>
      <w:rFonts w:ascii="FrnkGothITC Md BT;Arial" w:hAnsi="FrnkGothITC Md BT;Arial" w:eastAsia="Times New Roman" w:cs="FrnkGothITC Md BT;Arial"/>
      <w:color w:val="auto"/>
      <w:spacing w:val="40"/>
      <w:sz w:val="18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Faxmall Sto KC.doc.dot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1999-04-22T12:08:00Z</dcterms:created>
  <dc:creator>Trading Office</dc:creator>
  <dc:description/>
  <dc:language>en-CA</dc:language>
  <cp:lastModifiedBy>Susan Gill</cp:lastModifiedBy>
  <cp:lastPrinted>1999-04-22T15:30:00Z</cp:lastPrinted>
  <dcterms:modified xsi:type="dcterms:W3CDTF">1999-04-28T07:48:00Z</dcterms:modified>
  <cp:revision>3</cp:revision>
  <dc:subject/>
  <dc:title>TO:	</dc:title>
</cp:coreProperties>
</file>