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8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260"/>
        <w:gridCol w:w="2052"/>
        <w:gridCol w:w="1350"/>
        <w:gridCol w:w="1350"/>
        <w:gridCol w:w="1350"/>
        <w:gridCol w:w="1350"/>
        <w:gridCol w:w="1440"/>
        <w:gridCol w:w="180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Office #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Fax #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Mobile #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Pager #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Home #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Home Fax #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Dan Leff Group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Dan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President CEO Global Energy Services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281-650-1199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713-316-0911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Messina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of NA Acct &amp; Execution Mgmt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713-853-9293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713-504-9031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888-395-3127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281-361-9185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Leibert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Global Energy Services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713-345-3921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713-503-3948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936-273-2751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Melvin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of Value Enhancement Group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713-345-7089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713-594-1662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713-973-9380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Huth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VP &amp; Western Division Mgr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925-543-3709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925-543-3550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925-381-7205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888-797-9446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925-362-0008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Marty Sunde Group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Marty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President &amp; CEO EES 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888-753-9478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713-355-9139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Black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713-345-4441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281-381-3145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877-511-8579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713-660-6027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Harold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888-793-6935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Gahn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713-853-6164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713-417-4992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888-397-1819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281-679-6323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Stoness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713-853-6372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713-806-2667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888-397-3992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281-345-6064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Dennis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Benevides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713-853-9609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713-907-3289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888-620-2325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713-667-3443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Wanda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Curry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Risk Controls &amp; Operations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713-853-3411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713-646-8904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713-594-8158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713-218-9678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 as Home</w:t>
            </w:r>
          </w:p>
          <w:p>
            <w:pPr>
              <w:pStyle w:val="Normal"/>
              <w:rPr/>
            </w:pPr>
            <w:r>
              <w:rPr/>
              <w:t>Call before sending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Legal Group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Sharp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Managing Director/Gen 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713-646-2379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713-822-3048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713-467-8072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713-463-0651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Smith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Asst. General 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713-853-9503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713-646-8860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713-302-9089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713-864-7871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Wu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Senior 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713-853-0504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713-853-0528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713-898-8455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877-341-7930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832-251-8775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President New Business Ventures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713-521-0921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Jeremy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888-480-8447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Chief Acct Officer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713-345-8848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713-345-7963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281-804-5645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281-558-8562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281-558-2755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63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2001-01-12T22:15:00Z</dcterms:created>
  <dc:creator>lbotello</dc:creator>
  <dc:description/>
  <dc:language>en-CA</dc:language>
  <cp:lastModifiedBy>lbotello</cp:lastModifiedBy>
  <cp:lastPrinted>2001-01-12T15:48:00Z</cp:lastPrinted>
  <dcterms:modified xsi:type="dcterms:W3CDTF">2001-01-12T22:16:00Z</dcterms:modified>
  <cp:revision>3</cp:revision>
  <dc:subject/>
  <dc:title>Name</dc:title>
</cp:coreProperties>
</file>