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Operator Balancing Agreement (OBA) Briefs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Contract #: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Operator Name: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Effective Point(s):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Volumetric or Dollar Valued: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Pricing Index: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Contract term &amp; Termination language: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Waivers &amp; Special provisions: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2001-09-20T11:15:00Z</dcterms:created>
  <dc:creator>mlokay</dc:creator>
  <dc:description/>
  <dc:language>en-CA</dc:language>
  <cp:lastModifiedBy>mlokay</cp:lastModifiedBy>
  <dcterms:modified xsi:type="dcterms:W3CDTF">2001-09-20T11:21:00Z</dcterms:modified>
  <cp:revision>1</cp:revision>
  <dc:subject/>
  <dc:title>Operator Balancing Agreement (OBA) Briefs</dc:title>
</cp:coreProperties>
</file>