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Consumption Risk - Simulation Band Jump Model</w:t>
      </w:r>
    </w:p>
    <w:p>
      <w:pPr>
        <w:pStyle w:val="Normal"/>
        <w:rPr/>
      </w:pPr>
      <w:r>
        <w:rPr/>
      </w:r>
    </w:p>
    <w:p>
      <w:pPr>
        <w:pStyle w:val="Heading1"/>
        <w:ind w:hanging="0" w:start="0"/>
        <w:rPr/>
      </w:pPr>
      <w:r>
        <w:rPr/>
        <w:t>Background:</w:t>
      </w:r>
    </w:p>
    <w:p>
      <w:pPr>
        <w:pStyle w:val="Normal"/>
        <w:rPr/>
      </w:pPr>
      <w:r>
        <w:rPr/>
        <w:t>EES has set up a separate group to manage the Consumption Risk associated with their deals. Mallick Avs is heading up the group and my point of contact there has been Steve Kerman. The group has its own P&amp;L; they charge a premium to allow for load fluctuations and wear the hourly market price risk. They are developing a product where they charge customers a fixed price while allowing load to fluctuate on an hourly basis but must remain within certain predetermined bands (e.g. 80% to 120%) on a monthly basis. They are primarily looking to use this approach with residential / commercial load that is weather-dependent. They have been working with Research (Osman Sezgen and Wichai Narongwanich) to quantify and price the risk associated w/ temperature-dependent load fluctuations.</w:t>
      </w:r>
    </w:p>
    <w:p>
      <w:pPr>
        <w:pStyle w:val="Normal"/>
        <w:rPr/>
      </w:pPr>
      <w:r>
        <w:rPr/>
      </w:r>
    </w:p>
    <w:p>
      <w:pPr>
        <w:pStyle w:val="Normal"/>
        <w:rPr>
          <w:b/>
          <w:bCs/>
        </w:rPr>
      </w:pPr>
      <w:r>
        <w:rPr>
          <w:b/>
          <w:bCs/>
        </w:rPr>
        <w:t>Goals and Objectives:</w:t>
      </w:r>
    </w:p>
    <w:p>
      <w:pPr>
        <w:pStyle w:val="Normal"/>
        <w:rPr/>
      </w:pPr>
      <w:r>
        <w:rPr/>
        <w:t xml:space="preserve">The model is an attempt to quantify the risk premium that the group should charge customers for allowing hourly fluctuations. </w:t>
      </w:r>
    </w:p>
    <w:p>
      <w:pPr>
        <w:pStyle w:val="Normal"/>
        <w:rPr/>
      </w:pPr>
      <w:r>
        <w:rPr/>
      </w:r>
    </w:p>
    <w:p>
      <w:pPr>
        <w:pStyle w:val="Normal"/>
        <w:rPr>
          <w:b/>
          <w:bCs/>
        </w:rPr>
      </w:pPr>
      <w:r>
        <w:rPr>
          <w:b/>
          <w:bCs/>
        </w:rPr>
        <w:t>Mechanics:</w:t>
      </w:r>
    </w:p>
    <w:p>
      <w:pPr>
        <w:pStyle w:val="Heading3"/>
        <w:ind w:hanging="0" w:start="0"/>
        <w:rPr/>
      </w:pPr>
      <w:r>
        <w:rPr/>
        <w:t xml:space="preserve">Static data </w:t>
      </w:r>
    </w:p>
    <w:p>
      <w:pPr>
        <w:pStyle w:val="Normal"/>
        <w:rPr/>
      </w:pPr>
      <w:r>
        <w:rPr/>
        <w:t>For each power market, all historical days are grouped into two categories: jump days (days with prices outside a two standard deviation band) and normal days. Hourly scalars are developed using historical hourly prices for both jump and normal days. Probability of a jump is assessed based on historical temperature levels.</w:t>
      </w:r>
    </w:p>
    <w:p>
      <w:pPr>
        <w:pStyle w:val="Normal"/>
        <w:rPr/>
      </w:pPr>
      <w:r>
        <w:rPr/>
      </w:r>
    </w:p>
    <w:p>
      <w:pPr>
        <w:pStyle w:val="Heading3"/>
        <w:ind w:hanging="0" w:start="0"/>
        <w:rPr/>
      </w:pPr>
      <w:r>
        <w:rPr/>
        <w:t>Simulation</w:t>
      </w:r>
    </w:p>
    <w:p>
      <w:pPr>
        <w:pStyle w:val="Normal"/>
        <w:numPr>
          <w:ilvl w:val="0"/>
          <w:numId w:val="2"/>
        </w:numPr>
        <w:rPr/>
      </w:pPr>
      <w:r>
        <w:rPr/>
        <w:t>Uses traders’ forward price curves and forward daily vols.</w:t>
      </w:r>
    </w:p>
    <w:p>
      <w:pPr>
        <w:pStyle w:val="Normal"/>
        <w:numPr>
          <w:ilvl w:val="0"/>
          <w:numId w:val="2"/>
        </w:numPr>
        <w:rPr/>
      </w:pPr>
      <w:r>
        <w:rPr/>
        <w:t>Simulates the forward curves using the forward daily vols.</w:t>
      </w:r>
    </w:p>
    <w:p>
      <w:pPr>
        <w:pStyle w:val="Normal"/>
        <w:numPr>
          <w:ilvl w:val="0"/>
          <w:numId w:val="2"/>
        </w:numPr>
        <w:rPr/>
      </w:pPr>
      <w:r>
        <w:rPr/>
        <w:t>Simulates temperature</w:t>
      </w:r>
    </w:p>
    <w:p>
      <w:pPr>
        <w:pStyle w:val="Normal"/>
        <w:numPr>
          <w:ilvl w:val="0"/>
          <w:numId w:val="2"/>
        </w:numPr>
        <w:rPr/>
      </w:pPr>
      <w:r>
        <w:rPr/>
        <w:t>Simulates load based on temperature</w:t>
      </w:r>
    </w:p>
    <w:p>
      <w:pPr>
        <w:pStyle w:val="Normal"/>
        <w:numPr>
          <w:ilvl w:val="0"/>
          <w:numId w:val="2"/>
        </w:numPr>
        <w:rPr/>
      </w:pPr>
      <w:r>
        <w:rPr/>
        <w:t>Determines probability of jump based on simulated temperature</w:t>
      </w:r>
    </w:p>
    <w:p>
      <w:pPr>
        <w:pStyle w:val="Normal"/>
        <w:numPr>
          <w:ilvl w:val="0"/>
          <w:numId w:val="2"/>
        </w:numPr>
        <w:rPr/>
      </w:pPr>
      <w:r>
        <w:rPr/>
        <w:t>Determines whether jump day or normal day</w:t>
      </w:r>
    </w:p>
    <w:p>
      <w:pPr>
        <w:pStyle w:val="Normal"/>
        <w:numPr>
          <w:ilvl w:val="0"/>
          <w:numId w:val="2"/>
        </w:numPr>
        <w:rPr/>
      </w:pPr>
      <w:r>
        <w:rPr/>
        <w:t>Randomly chooses from the appropriate bin of hourly scalars (based on jump day or normal day)</w:t>
      </w:r>
    </w:p>
    <w:p>
      <w:pPr>
        <w:pStyle w:val="Normal"/>
        <w:numPr>
          <w:ilvl w:val="0"/>
          <w:numId w:val="2"/>
        </w:numPr>
        <w:rPr/>
      </w:pPr>
      <w:r>
        <w:rPr/>
        <w:t>Simulates daily prices using the hourly scalars</w:t>
      </w:r>
    </w:p>
    <w:p>
      <w:pPr>
        <w:pStyle w:val="Normal"/>
        <w:numPr>
          <w:ilvl w:val="0"/>
          <w:numId w:val="2"/>
        </w:numPr>
        <w:rPr/>
      </w:pPr>
      <w:r>
        <w:rPr/>
        <w:t>Calculates P&amp;L based on a fixed contract price and a band around consumption</w:t>
      </w:r>
    </w:p>
    <w:p>
      <w:pPr>
        <w:pStyle w:val="Normal"/>
        <w:rPr/>
      </w:pPr>
      <w:r>
        <w:rPr/>
      </w:r>
    </w:p>
    <w:p>
      <w:pPr>
        <w:pStyle w:val="Normal"/>
        <w:rPr/>
      </w:pPr>
      <w:r>
        <w:rPr/>
      </w:r>
    </w:p>
    <w:p>
      <w:pPr>
        <w:pStyle w:val="Normal"/>
        <w:rPr>
          <w:b/>
          <w:bCs/>
        </w:rPr>
      </w:pPr>
      <w:r>
        <w:rPr>
          <w:b/>
          <w:bCs/>
        </w:rPr>
        <w:t>ERCOT Price Simulation (Current Issues)</w:t>
      </w:r>
    </w:p>
    <w:p>
      <w:pPr>
        <w:pStyle w:val="Normal"/>
        <w:numPr>
          <w:ilvl w:val="0"/>
          <w:numId w:val="4"/>
        </w:numPr>
        <w:rPr/>
      </w:pPr>
      <w:r>
        <w:rPr/>
        <w:t>Lack of historical data to develop a robust set of scalars. (Substitute other market data, extrapolate current ERCOT data)</w:t>
      </w:r>
    </w:p>
    <w:p>
      <w:pPr>
        <w:pStyle w:val="Normal"/>
        <w:numPr>
          <w:ilvl w:val="0"/>
          <w:numId w:val="4"/>
        </w:numPr>
        <w:rPr/>
      </w:pPr>
      <w:r>
        <w:rPr/>
        <w:t>Probability of jump only driven by temperature; other factors such as supply, congestion, probability of loss of load might need to be considered. Hourly scalars however do account for the price fluctuations caused by these other factors.</w:t>
      </w:r>
    </w:p>
    <w:p>
      <w:pPr>
        <w:pStyle w:val="Normal"/>
        <w:numPr>
          <w:ilvl w:val="0"/>
          <w:numId w:val="4"/>
        </w:numPr>
        <w:rPr/>
      </w:pPr>
      <w:r>
        <w:rPr/>
        <w:t>Price process does not account for negative prices. The model can be modified to account for negative ERCOT hourly prices.</w:t>
      </w:r>
    </w:p>
    <w:p>
      <w:pPr>
        <w:pStyle w:val="Normal"/>
        <w:rPr/>
      </w:pPr>
      <w:r>
        <w:rPr/>
      </w:r>
    </w:p>
    <w:p>
      <w:pPr>
        <w:pStyle w:val="Normal"/>
        <w:rPr>
          <w:b/>
          <w:bCs/>
        </w:rPr>
      </w:pPr>
      <w:r>
        <w:rPr>
          <w:b/>
          <w:bCs/>
        </w:rPr>
        <w:t>Customer Load Simulation (Current Issues)</w:t>
      </w:r>
    </w:p>
    <w:p>
      <w:pPr>
        <w:pStyle w:val="Normal"/>
        <w:numPr>
          <w:ilvl w:val="0"/>
          <w:numId w:val="3"/>
        </w:numPr>
        <w:rPr/>
      </w:pPr>
      <w:r>
        <w:rPr/>
        <w:t>The model simulates load data using temperature. It can be tailored to make the load simulation temperature-independent and use historical stats instead to simulate load.</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i/>
      <w:i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2001-10-15T13:25:00Z</dcterms:created>
  <dc:creator>Rahul Seksaria</dc:creator>
  <dc:description/>
  <dc:language>en-CA</dc:language>
  <cp:lastModifiedBy>Rahul Seksaria</cp:lastModifiedBy>
  <dcterms:modified xsi:type="dcterms:W3CDTF">2001-10-15T16:40:00Z</dcterms:modified>
  <cp:revision>3</cp:revision>
  <dc:subject/>
  <dc:title>Consumption Risk - Simulation Band Jump Model</dc:title>
</cp:coreProperties>
</file>