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er"/>
        <w:tabs>
          <w:tab w:val="clear" w:pos="4320"/>
          <w:tab w:val="clear" w:pos="8640"/>
        </w:tabs>
        <w:rPr/>
      </w:pPr>
      <w:r>
        <w:rPr/>
      </w:r>
    </w:p>
    <w:p>
      <w:pPr>
        <w:pStyle w:val="Normal"/>
        <w:rPr/>
      </w:pPr>
      <w:r>
        <w:rPr/>
      </w:r>
    </w:p>
    <w:p>
      <w:pPr>
        <w:pStyle w:val="Normal"/>
        <w:rPr/>
      </w:pPr>
      <w:r>
        <w:rPr/>
        <w:t>How will Enron settle with our customers based on different scenarios of usage and market prices vs. contractual baseline, consumption band terms and contract prices.</w:t>
      </w:r>
    </w:p>
    <w:p>
      <w:pPr>
        <w:pStyle w:val="Normal"/>
        <w:rPr/>
      </w:pPr>
      <w:r>
        <w:rPr/>
      </w:r>
    </w:p>
    <w:p>
      <w:pPr>
        <w:pStyle w:val="Normal"/>
        <w:rPr/>
      </w:pPr>
      <w:r>
        <w:rPr/>
        <w:t>The Diagram which John presented in our meeting two weeks ago is the following diagram:</w:t>
      </w:r>
    </w:p>
    <w:p>
      <w:pPr>
        <w:pStyle w:val="Normal"/>
        <w:rPr/>
      </w:pPr>
      <w:r>
        <w:rPr/>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6">
                <wp:simplePos x="0" y="0"/>
                <wp:positionH relativeFrom="column">
                  <wp:posOffset>3310255</wp:posOffset>
                </wp:positionH>
                <wp:positionV relativeFrom="paragraph">
                  <wp:posOffset>79375</wp:posOffset>
                </wp:positionV>
                <wp:extent cx="1494790" cy="237490"/>
                <wp:effectExtent l="0" t="0" r="0" b="0"/>
                <wp:wrapNone/>
                <wp:docPr id="1" name="Frame1"/>
                <a:graphic xmlns:a="http://schemas.openxmlformats.org/drawingml/2006/main">
                  <a:graphicData uri="http://schemas.microsoft.com/office/word/2010/wordprocessingShape">
                    <wps:wsp>
                      <wps:cNvSpPr txBox="1"/>
                      <wps:spPr>
                        <a:xfrm>
                          <a:off x="0" y="0"/>
                          <a:ext cx="1494790" cy="237490"/>
                        </a:xfrm>
                        <a:prstGeom prst="rect"/>
                        <a:solidFill>
                          <a:srgbClr val="FFFFFF"/>
                        </a:solidFill>
                        <a:ln w="9525">
                          <a:solidFill>
                            <a:srgbClr val="000000"/>
                          </a:solidFill>
                        </a:ln>
                      </wps:spPr>
                      <wps:txbx>
                        <w:txbxContent>
                          <w:p>
                            <w:pPr>
                              <w:pStyle w:val="Normal"/>
                              <w:rPr>
                                <w:sz w:val="18"/>
                              </w:rPr>
                            </w:pPr>
                            <w:r>
                              <w:rPr>
                                <w:sz w:val="18"/>
                              </w:rPr>
                              <w:t>Market Price = $60</w:t>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18.7pt;mso-wrap-distance-left:9.05pt;mso-wrap-distance-right:9.05pt;mso-wrap-distance-top:0pt;mso-wrap-distance-bottom:0pt;margin-top:6.25pt;mso-position-vertical-relative:text;margin-left:260.65pt;mso-position-horizontal-relative:text">
                <v:textbox>
                  <w:txbxContent>
                    <w:p>
                      <w:pPr>
                        <w:pStyle w:val="Normal"/>
                        <w:rPr>
                          <w:sz w:val="18"/>
                        </w:rPr>
                      </w:pPr>
                      <w:r>
                        <w:rPr>
                          <w:sz w:val="18"/>
                        </w:rPr>
                        <w:t>Market Price = $60</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8">
                <wp:simplePos x="0" y="0"/>
                <wp:positionH relativeFrom="column">
                  <wp:posOffset>1828800</wp:posOffset>
                </wp:positionH>
                <wp:positionV relativeFrom="paragraph">
                  <wp:posOffset>22860</wp:posOffset>
                </wp:positionV>
                <wp:extent cx="1485900" cy="342900"/>
                <wp:effectExtent l="1270" t="20320" r="0" b="5080"/>
                <wp:wrapNone/>
                <wp:docPr id="2" name=""/>
                <a:graphic xmlns:a="http://schemas.openxmlformats.org/drawingml/2006/main">
                  <a:graphicData uri="http://schemas.microsoft.com/office/word/2010/wordprocessingShape">
                    <wps:wsp>
                      <wps:cNvSpPr/>
                      <wps:spPr>
                        <a:xfrm flipV="1">
                          <a:off x="0" y="0"/>
                          <a:ext cx="14860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1.8pt" to="260.95pt,28.7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109855</wp:posOffset>
                </wp:positionH>
                <wp:positionV relativeFrom="paragraph">
                  <wp:posOffset>71755</wp:posOffset>
                </wp:positionV>
                <wp:extent cx="1723390" cy="237490"/>
                <wp:effectExtent l="0" t="0" r="0" b="0"/>
                <wp:wrapNone/>
                <wp:docPr id="3" name="Frame2"/>
                <a:graphic xmlns:a="http://schemas.openxmlformats.org/drawingml/2006/main">
                  <a:graphicData uri="http://schemas.microsoft.com/office/word/2010/wordprocessingShape">
                    <wps:wsp>
                      <wps:cNvSpPr txBox="1"/>
                      <wps:spPr>
                        <a:xfrm>
                          <a:off x="0" y="0"/>
                          <a:ext cx="1723390" cy="237490"/>
                        </a:xfrm>
                        <a:prstGeom prst="rect"/>
                        <a:solidFill>
                          <a:srgbClr val="FFFFFF"/>
                        </a:solidFill>
                        <a:ln w="9525">
                          <a:solidFill>
                            <a:srgbClr val="000000"/>
                          </a:solidFill>
                        </a:ln>
                      </wps:spPr>
                      <wps:txbx>
                        <w:txbxContent>
                          <w:p>
                            <w:pPr>
                              <w:pStyle w:val="Normal"/>
                              <w:rPr>
                                <w:sz w:val="18"/>
                              </w:rPr>
                            </w:pPr>
                            <w:r>
                              <w:rPr>
                                <w:sz w:val="18"/>
                              </w:rPr>
                              <w:t>Customer Uses 70MW</w:t>
                            </w:r>
                          </w:p>
                        </w:txbxContent>
                      </wps:txbx>
                      <wps:bodyPr anchor="t" lIns="91440" tIns="45720" rIns="91440" bIns="45720">
                        <a:noAutofit/>
                      </wps:bodyPr>
                    </wps:wsp>
                  </a:graphicData>
                </a:graphic>
              </wp:anchor>
            </w:drawing>
          </mc:Choice>
          <mc:Fallback>
            <w:pict>
              <v:rect fillcolor="#FFFFFF" strokecolor="#000000" strokeweight="0pt" style="position:absolute;rotation:-0;width:135.7pt;height:18.7pt;mso-wrap-distance-left:9.05pt;mso-wrap-distance-right:9.05pt;mso-wrap-distance-top:0pt;mso-wrap-distance-bottom:0pt;margin-top:5.65pt;mso-position-vertical-relative:text;margin-left:8.65pt;mso-position-horizontal-relative:text">
                <v:textbox>
                  <w:txbxContent>
                    <w:p>
                      <w:pPr>
                        <w:pStyle w:val="Normal"/>
                        <w:rPr>
                          <w:sz w:val="18"/>
                        </w:rPr>
                      </w:pPr>
                      <w:r>
                        <w:rPr>
                          <w:sz w:val="18"/>
                        </w:rPr>
                        <w:t>Customer Uses 70MW</w:t>
                      </w:r>
                    </w:p>
                  </w:txbxContent>
                </v:textbox>
                <w10:wrap type="none"/>
              </v:rect>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5">
                <wp:simplePos x="0" y="0"/>
                <wp:positionH relativeFrom="column">
                  <wp:posOffset>800100</wp:posOffset>
                </wp:positionH>
                <wp:positionV relativeFrom="paragraph">
                  <wp:posOffset>129540</wp:posOffset>
                </wp:positionV>
                <wp:extent cx="228600" cy="685800"/>
                <wp:effectExtent l="9525" t="8890" r="10160" b="5715"/>
                <wp:wrapNone/>
                <wp:docPr id="4" name=""/>
                <a:graphic xmlns:a="http://schemas.openxmlformats.org/drawingml/2006/main">
                  <a:graphicData uri="http://schemas.microsoft.com/office/word/2010/wordprocessingShape">
                    <wps:wsp>
                      <wps:cNvSpPr/>
                      <wps:spPr>
                        <a:xfrm>
                          <a:off x="0" y="0"/>
                          <a:ext cx="228600" cy="685800"/>
                        </a:xfrm>
                        <a:prstGeom prst="upArrow">
                          <a:avLst>
                            <a:gd name="adj1" fmla="val 50000"/>
                            <a:gd name="adj2" fmla="val 75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8" coordsize="21600,21600" o:spt="68" adj="10800,10800" path="m0@3l10800,l21600@3l@6@3l@6,21600l@5,21600l@5@3xe">
                <v:stroke joinstyle="miter"/>
                <v:formulas>
                  <v:f eqn="val 21600"/>
                  <v:f eqn="val #1"/>
                  <v:f eqn="val #0"/>
                  <v:f eqn="sum 0 @2 0"/>
                  <v:f eqn="prod 1 @1 2"/>
                  <v:f eqn="sum 10800 0 @4"/>
                  <v:f eqn="sum 10800 @4 0"/>
                  <v:f eqn="prod @5 @2 10800"/>
                  <v:f eqn="sum @3 0 @7"/>
                </v:formulas>
                <v:path gradientshapeok="t" o:connecttype="rect" textboxrect="@5,@8,@6,21600"/>
                <v:handles>
                  <v:h position="@5,21600"/>
                  <v:h position="0,@3"/>
                </v:handles>
              </v:shapetype>
              <v:shape id="shape_0" fillcolor="white" stroked="t" o:allowincell="f" style="position:absolute;margin-left:63pt;margin-top:10.2pt;width:17.95pt;height:53.95pt;mso-wrap-style:none;v-text-anchor:middle" type="_x0000_t68">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1828800</wp:posOffset>
                </wp:positionH>
                <wp:positionV relativeFrom="paragraph">
                  <wp:posOffset>15240</wp:posOffset>
                </wp:positionV>
                <wp:extent cx="1485900" cy="342900"/>
                <wp:effectExtent l="1270" t="5080" r="0" b="20320"/>
                <wp:wrapNone/>
                <wp:docPr id="5" name=""/>
                <a:graphic xmlns:a="http://schemas.openxmlformats.org/drawingml/2006/main">
                  <a:graphicData uri="http://schemas.microsoft.com/office/word/2010/wordprocessingShape">
                    <wps:wsp>
                      <wps:cNvSpPr/>
                      <wps:spPr>
                        <a:xfrm>
                          <a:off x="0" y="0"/>
                          <a:ext cx="14860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1.2pt" to="260.95pt,28.1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7">
                <wp:simplePos x="0" y="0"/>
                <wp:positionH relativeFrom="column">
                  <wp:posOffset>3310255</wp:posOffset>
                </wp:positionH>
                <wp:positionV relativeFrom="paragraph">
                  <wp:posOffset>64135</wp:posOffset>
                </wp:positionV>
                <wp:extent cx="1494790" cy="237490"/>
                <wp:effectExtent l="0" t="0" r="0" b="0"/>
                <wp:wrapNone/>
                <wp:docPr id="6" name="Frame3"/>
                <a:graphic xmlns:a="http://schemas.openxmlformats.org/drawingml/2006/main">
                  <a:graphicData uri="http://schemas.microsoft.com/office/word/2010/wordprocessingShape">
                    <wps:wsp>
                      <wps:cNvSpPr txBox="1"/>
                      <wps:spPr>
                        <a:xfrm>
                          <a:off x="0" y="0"/>
                          <a:ext cx="1494790" cy="237490"/>
                        </a:xfrm>
                        <a:prstGeom prst="rect"/>
                        <a:solidFill>
                          <a:srgbClr val="FFFFFF"/>
                        </a:solidFill>
                        <a:ln w="9525">
                          <a:solidFill>
                            <a:srgbClr val="000000"/>
                          </a:solidFill>
                        </a:ln>
                      </wps:spPr>
                      <wps:txbx>
                        <w:txbxContent>
                          <w:p>
                            <w:pPr>
                              <w:pStyle w:val="Normal"/>
                              <w:rPr>
                                <w:sz w:val="18"/>
                              </w:rPr>
                            </w:pPr>
                            <w:r>
                              <w:rPr>
                                <w:sz w:val="18"/>
                              </w:rPr>
                              <w:t>Market Price = $40</w:t>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18.7pt;mso-wrap-distance-left:9.05pt;mso-wrap-distance-right:9.05pt;mso-wrap-distance-top:0pt;mso-wrap-distance-bottom:0pt;margin-top:5.05pt;mso-position-vertical-relative:text;margin-left:260.65pt;mso-position-horizontal-relative:text">
                <v:textbox>
                  <w:txbxContent>
                    <w:p>
                      <w:pPr>
                        <w:pStyle w:val="Normal"/>
                        <w:rPr>
                          <w:sz w:val="18"/>
                        </w:rPr>
                      </w:pPr>
                      <w:r>
                        <w:rPr>
                          <w:sz w:val="18"/>
                        </w:rPr>
                        <w:t>Market Price = $40</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3">
                <wp:simplePos x="0" y="0"/>
                <wp:positionH relativeFrom="column">
                  <wp:posOffset>1828800</wp:posOffset>
                </wp:positionH>
                <wp:positionV relativeFrom="paragraph">
                  <wp:posOffset>-76200</wp:posOffset>
                </wp:positionV>
                <wp:extent cx="1485900" cy="342900"/>
                <wp:effectExtent l="1270" t="20320" r="0" b="5080"/>
                <wp:wrapNone/>
                <wp:docPr id="7" name=""/>
                <a:graphic xmlns:a="http://schemas.openxmlformats.org/drawingml/2006/main">
                  <a:graphicData uri="http://schemas.microsoft.com/office/word/2010/wordprocessingShape">
                    <wps:wsp>
                      <wps:cNvSpPr/>
                      <wps:spPr>
                        <a:xfrm flipV="1">
                          <a:off x="0" y="0"/>
                          <a:ext cx="14860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6pt" to="260.95pt,20.9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1828800</wp:posOffset>
                </wp:positionH>
                <wp:positionV relativeFrom="paragraph">
                  <wp:posOffset>266700</wp:posOffset>
                </wp:positionV>
                <wp:extent cx="1485900" cy="342900"/>
                <wp:effectExtent l="1270" t="5080" r="0" b="20320"/>
                <wp:wrapNone/>
                <wp:docPr id="8" name=""/>
                <a:graphic xmlns:a="http://schemas.openxmlformats.org/drawingml/2006/main">
                  <a:graphicData uri="http://schemas.microsoft.com/office/word/2010/wordprocessingShape">
                    <wps:wsp>
                      <wps:cNvSpPr/>
                      <wps:spPr>
                        <a:xfrm>
                          <a:off x="0" y="0"/>
                          <a:ext cx="14860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21pt" to="260.95pt,47.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800100</wp:posOffset>
                </wp:positionH>
                <wp:positionV relativeFrom="paragraph">
                  <wp:posOffset>-533400</wp:posOffset>
                </wp:positionV>
                <wp:extent cx="228600" cy="685800"/>
                <wp:effectExtent l="8890" t="5080" r="10160" b="9525"/>
                <wp:wrapNone/>
                <wp:docPr id="9" name=""/>
                <a:graphic xmlns:a="http://schemas.openxmlformats.org/drawingml/2006/main">
                  <a:graphicData uri="http://schemas.microsoft.com/office/word/2010/wordprocessingShape">
                    <wps:wsp>
                      <wps:cNvSpPr/>
                      <wps:spPr>
                        <a:xfrm>
                          <a:off x="0" y="0"/>
                          <a:ext cx="228600" cy="685800"/>
                        </a:xfrm>
                        <a:prstGeom prst="downArrow">
                          <a:avLst>
                            <a:gd name="adj1" fmla="val 50000"/>
                            <a:gd name="adj2" fmla="val 75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3pt;margin-top:-42pt;width:17.95pt;height:53.95pt;mso-wrap-style:none;v-text-anchor:middle" type="_x0000_t67">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3">
                <wp:simplePos x="0" y="0"/>
                <wp:positionH relativeFrom="column">
                  <wp:posOffset>109855</wp:posOffset>
                </wp:positionH>
                <wp:positionV relativeFrom="paragraph">
                  <wp:posOffset>-766445</wp:posOffset>
                </wp:positionV>
                <wp:extent cx="2980690" cy="237490"/>
                <wp:effectExtent l="0" t="0" r="0" b="0"/>
                <wp:wrapNone/>
                <wp:docPr id="10" name="Frame4"/>
                <a:graphic xmlns:a="http://schemas.openxmlformats.org/drawingml/2006/main">
                  <a:graphicData uri="http://schemas.microsoft.com/office/word/2010/wordprocessingShape">
                    <wps:wsp>
                      <wps:cNvSpPr txBox="1"/>
                      <wps:spPr>
                        <a:xfrm>
                          <a:off x="0" y="0"/>
                          <a:ext cx="2980690" cy="237490"/>
                        </a:xfrm>
                        <a:prstGeom prst="rect"/>
                        <a:solidFill>
                          <a:srgbClr val="FFFFFF"/>
                        </a:solidFill>
                        <a:ln w="9525">
                          <a:solidFill>
                            <a:srgbClr val="000000"/>
                          </a:solidFill>
                        </a:ln>
                      </wps:spPr>
                      <wps:txbx>
                        <w:txbxContent>
                          <w:p>
                            <w:pPr>
                              <w:pStyle w:val="Normal"/>
                              <w:rPr>
                                <w:sz w:val="18"/>
                              </w:rPr>
                            </w:pPr>
                            <w:r>
                              <w:rPr>
                                <w:sz w:val="18"/>
                              </w:rPr>
                              <w:t>Contractual Base Line  = 50MW, Contract Price = $50</w:t>
                            </w:r>
                          </w:p>
                        </w:txbxContent>
                      </wps:txbx>
                      <wps:bodyPr anchor="t" lIns="91440" tIns="45720" rIns="91440" bIns="45720">
                        <a:noAutofit/>
                      </wps:bodyPr>
                    </wps:wsp>
                  </a:graphicData>
                </a:graphic>
              </wp:anchor>
            </w:drawing>
          </mc:Choice>
          <mc:Fallback>
            <w:pict>
              <v:rect fillcolor="#FFFFFF" strokecolor="#000000" strokeweight="0pt" style="position:absolute;rotation:-0;width:234.7pt;height:18.7pt;mso-wrap-distance-left:9.05pt;mso-wrap-distance-right:9.05pt;mso-wrap-distance-top:0pt;mso-wrap-distance-bottom:0pt;margin-top:-60.35pt;mso-position-vertical-relative:text;margin-left:8.65pt;mso-position-horizontal-relative:text">
                <v:textbox>
                  <w:txbxContent>
                    <w:p>
                      <w:pPr>
                        <w:pStyle w:val="Normal"/>
                        <w:rPr>
                          <w:sz w:val="18"/>
                        </w:rPr>
                      </w:pPr>
                      <w:r>
                        <w:rPr>
                          <w:sz w:val="18"/>
                        </w:rPr>
                        <w:t>Contractual Base Line  = 50MW, Contract Price = $50</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109855</wp:posOffset>
                </wp:positionH>
                <wp:positionV relativeFrom="paragraph">
                  <wp:posOffset>147955</wp:posOffset>
                </wp:positionV>
                <wp:extent cx="1723390" cy="237490"/>
                <wp:effectExtent l="0" t="0" r="0" b="0"/>
                <wp:wrapNone/>
                <wp:docPr id="11" name="Frame6"/>
                <a:graphic xmlns:a="http://schemas.openxmlformats.org/drawingml/2006/main">
                  <a:graphicData uri="http://schemas.microsoft.com/office/word/2010/wordprocessingShape">
                    <wps:wsp>
                      <wps:cNvSpPr txBox="1"/>
                      <wps:spPr>
                        <a:xfrm>
                          <a:off x="0" y="0"/>
                          <a:ext cx="1723390" cy="237490"/>
                        </a:xfrm>
                        <a:prstGeom prst="rect"/>
                        <a:solidFill>
                          <a:srgbClr val="FFFFFF"/>
                        </a:solidFill>
                        <a:ln w="9525">
                          <a:solidFill>
                            <a:srgbClr val="000000"/>
                          </a:solidFill>
                        </a:ln>
                      </wps:spPr>
                      <wps:txbx>
                        <w:txbxContent>
                          <w:p>
                            <w:pPr>
                              <w:pStyle w:val="Normal"/>
                              <w:rPr>
                                <w:sz w:val="18"/>
                              </w:rPr>
                            </w:pPr>
                            <w:r>
                              <w:rPr>
                                <w:sz w:val="18"/>
                              </w:rPr>
                              <w:t>Customer Uses 30MW</w:t>
                            </w:r>
                          </w:p>
                        </w:txbxContent>
                      </wps:txbx>
                      <wps:bodyPr anchor="t" lIns="91440" tIns="45720" rIns="91440" bIns="45720">
                        <a:noAutofit/>
                      </wps:bodyPr>
                    </wps:wsp>
                  </a:graphicData>
                </a:graphic>
              </wp:anchor>
            </w:drawing>
          </mc:Choice>
          <mc:Fallback>
            <w:pict>
              <v:rect fillcolor="#FFFFFF" strokecolor="#000000" strokeweight="0pt" style="position:absolute;rotation:-0;width:135.7pt;height:18.7pt;mso-wrap-distance-left:9.05pt;mso-wrap-distance-right:9.05pt;mso-wrap-distance-top:0pt;mso-wrap-distance-bottom:0pt;margin-top:11.65pt;mso-position-vertical-relative:text;margin-left:8.65pt;mso-position-horizontal-relative:text">
                <v:textbox>
                  <w:txbxContent>
                    <w:p>
                      <w:pPr>
                        <w:pStyle w:val="Normal"/>
                        <w:rPr>
                          <w:sz w:val="18"/>
                        </w:rPr>
                      </w:pPr>
                      <w:r>
                        <w:rPr>
                          <w:sz w:val="18"/>
                        </w:rPr>
                        <w:t>Customer Uses 30MW</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3310255</wp:posOffset>
                </wp:positionH>
                <wp:positionV relativeFrom="paragraph">
                  <wp:posOffset>-194945</wp:posOffset>
                </wp:positionV>
                <wp:extent cx="1494790" cy="237490"/>
                <wp:effectExtent l="0" t="0" r="0" b="0"/>
                <wp:wrapNone/>
                <wp:docPr id="12" name="Frame5"/>
                <a:graphic xmlns:a="http://schemas.openxmlformats.org/drawingml/2006/main">
                  <a:graphicData uri="http://schemas.microsoft.com/office/word/2010/wordprocessingShape">
                    <wps:wsp>
                      <wps:cNvSpPr txBox="1"/>
                      <wps:spPr>
                        <a:xfrm>
                          <a:off x="0" y="0"/>
                          <a:ext cx="1494790" cy="237490"/>
                        </a:xfrm>
                        <a:prstGeom prst="rect"/>
                        <a:solidFill>
                          <a:srgbClr val="FFFFFF"/>
                        </a:solidFill>
                        <a:ln w="9525">
                          <a:solidFill>
                            <a:srgbClr val="000000"/>
                          </a:solidFill>
                        </a:ln>
                      </wps:spPr>
                      <wps:txbx>
                        <w:txbxContent>
                          <w:p>
                            <w:pPr>
                              <w:pStyle w:val="Normal"/>
                              <w:rPr>
                                <w:sz w:val="18"/>
                              </w:rPr>
                            </w:pPr>
                            <w:r>
                              <w:rPr>
                                <w:sz w:val="18"/>
                              </w:rPr>
                              <w:t>Market Price = $60</w:t>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18.7pt;mso-wrap-distance-left:9.05pt;mso-wrap-distance-right:9.05pt;mso-wrap-distance-top:0pt;mso-wrap-distance-bottom:0pt;margin-top:-15.35pt;mso-position-vertical-relative:text;margin-left:260.65pt;mso-position-horizontal-relative:text">
                <v:textbox>
                  <w:txbxContent>
                    <w:p>
                      <w:pPr>
                        <w:pStyle w:val="Normal"/>
                        <w:rPr>
                          <w:sz w:val="18"/>
                        </w:rPr>
                      </w:pPr>
                      <w:r>
                        <w:rPr>
                          <w:sz w:val="18"/>
                        </w:rPr>
                        <w:t>Market Price = $60</w:t>
                      </w:r>
                    </w:p>
                  </w:txbxContent>
                </v:textbox>
                <w10:wrap type="none"/>
              </v:rect>
            </w:pict>
          </mc:Fallback>
        </mc:AlternateContent>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2">
                <wp:simplePos x="0" y="0"/>
                <wp:positionH relativeFrom="column">
                  <wp:posOffset>3310255</wp:posOffset>
                </wp:positionH>
                <wp:positionV relativeFrom="paragraph">
                  <wp:posOffset>140970</wp:posOffset>
                </wp:positionV>
                <wp:extent cx="1494790" cy="237490"/>
                <wp:effectExtent l="0" t="0" r="0" b="0"/>
                <wp:wrapNone/>
                <wp:docPr id="13" name="Frame7"/>
                <a:graphic xmlns:a="http://schemas.openxmlformats.org/drawingml/2006/main">
                  <a:graphicData uri="http://schemas.microsoft.com/office/word/2010/wordprocessingShape">
                    <wps:wsp>
                      <wps:cNvSpPr txBox="1"/>
                      <wps:spPr>
                        <a:xfrm>
                          <a:off x="0" y="0"/>
                          <a:ext cx="1494790" cy="237490"/>
                        </a:xfrm>
                        <a:prstGeom prst="rect"/>
                        <a:solidFill>
                          <a:srgbClr val="FFFFFF"/>
                        </a:solidFill>
                        <a:ln w="9525">
                          <a:solidFill>
                            <a:srgbClr val="000000"/>
                          </a:solidFill>
                        </a:ln>
                      </wps:spPr>
                      <wps:txbx>
                        <w:txbxContent>
                          <w:p>
                            <w:pPr>
                              <w:pStyle w:val="Normal"/>
                              <w:rPr>
                                <w:sz w:val="18"/>
                              </w:rPr>
                            </w:pPr>
                            <w:r>
                              <w:rPr>
                                <w:sz w:val="18"/>
                              </w:rPr>
                              <w:t>Market Price = $40</w:t>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18.7pt;mso-wrap-distance-left:9.05pt;mso-wrap-distance-right:9.05pt;mso-wrap-distance-top:0pt;mso-wrap-distance-bottom:0pt;margin-top:11.1pt;mso-position-vertical-relative:text;margin-left:260.65pt;mso-position-horizontal-relative:text">
                <v:textbox>
                  <w:txbxContent>
                    <w:p>
                      <w:pPr>
                        <w:pStyle w:val="Normal"/>
                        <w:rPr>
                          <w:sz w:val="18"/>
                        </w:rPr>
                      </w:pPr>
                      <w:r>
                        <w:rPr>
                          <w:sz w:val="18"/>
                        </w:rPr>
                        <w:t>Market Price = $40</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t>Based on the above conditions and below scenarios, here is how our settlements group would process the information.  Some of these results may change based on how the consumption band pricing terms are defined in the deal.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bookmarkStart w:id="0" w:name="_1062214439"/>
      <w:bookmarkStart w:id="1" w:name="_1062210120"/>
      <w:bookmarkStart w:id="2" w:name="_1061994053"/>
      <w:bookmarkStart w:id="3" w:name="_1061993322"/>
      <w:bookmarkStart w:id="4" w:name="_1061991345"/>
      <w:bookmarkStart w:id="5" w:name="_1061990944"/>
      <w:bookmarkEnd w:id="0"/>
      <w:bookmarkEnd w:id="1"/>
      <w:bookmarkEnd w:id="2"/>
      <w:bookmarkEnd w:id="3"/>
      <w:bookmarkEnd w:id="4"/>
      <w:bookmarkEnd w:id="5"/>
      <w:r>
        <w:rPr/>
        <w:object w:dxaOrig="16485" w:dyaOrig="50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4.6pt;height:273.75pt" filled="f" o:ole="">
            <v:imagedata r:id="rId3" o:title=""/>
          </v:shape>
          <o:OLEObject Type="Embed" ProgID="Excel.Sheet.12" ShapeID="ole_rId2" DrawAspect="Content" ObjectID="_1912903096" r:id="rId2"/>
        </w:object>
      </w:r>
    </w:p>
    <w:p>
      <w:pPr>
        <w:pStyle w:val="Normal"/>
        <w:rPr/>
      </w:pPr>
      <w:r>
        <w:rPr/>
      </w:r>
    </w:p>
    <w:p>
      <w:pPr>
        <w:pStyle w:val="Normal"/>
        <w:rPr/>
      </w:pPr>
      <w:r>
        <w:rPr/>
      </w:r>
    </w:p>
    <w:p>
      <w:pPr>
        <w:pStyle w:val="Normal"/>
        <w:rPr/>
      </w:pPr>
      <w:r>
        <w:rPr/>
        <w:t>Next step is to validate these and other scenarios with the old and new contracts.  We are currently in the process of gathering contracts.</w:t>
      </w:r>
    </w:p>
    <w:p>
      <w:pPr>
        <w:pStyle w:val="Normal"/>
        <w:rPr/>
      </w:pPr>
      <w:r>
        <w:rPr/>
      </w:r>
    </w:p>
    <w:sectPr>
      <w:headerReference w:type="default" r:id="rId4"/>
      <w:footerReference w:type="default" r:id="rId5"/>
      <w:type w:val="nextPage"/>
      <w:pgSz w:orient="landscape" w:w="15840" w:h="12240"/>
      <w:pgMar w:left="1008" w:right="1008"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040" w:type="dxa"/>
      <w:jc w:val="start"/>
      <w:tblInd w:w="0" w:type="dxa"/>
      <w:tblLayout w:type="fixed"/>
      <w:tblCellMar>
        <w:top w:w="0" w:type="dxa"/>
        <w:start w:w="108" w:type="dxa"/>
        <w:bottom w:w="0" w:type="dxa"/>
        <w:end w:w="108" w:type="dxa"/>
      </w:tblCellMar>
    </w:tblPr>
    <w:tblGrid>
      <w:gridCol w:w="4680"/>
      <w:gridCol w:w="4680"/>
      <w:gridCol w:w="4680"/>
    </w:tblGrid>
    <w:tr>
      <w:trPr/>
      <w:tc>
        <w:tcPr>
          <w:tcW w:w="4680" w:type="dxa"/>
          <w:tcBorders/>
        </w:tcPr>
        <w:p>
          <w:pPr>
            <w:pStyle w:val="Footer"/>
            <w:rPr/>
          </w:pPr>
          <w:r>
            <w:rPr/>
            <w:fldChar w:fldCharType="begin"/>
          </w:r>
          <w:r>
            <w:rPr/>
            <w:instrText xml:space="preserve"> FILENAME </w:instrText>
          </w:r>
          <w:r>
            <w:rPr/>
            <w:fldChar w:fldCharType="separate"/>
          </w:r>
          <w:r>
            <w:rPr/>
            <w:t>Consumption_Band_Presentation.doc</w:t>
          </w:r>
          <w:r>
            <w:rPr/>
            <w:fldChar w:fldCharType="end"/>
          </w:r>
        </w:p>
      </w:tc>
      <w:tc>
        <w:tcPr>
          <w:tcW w:w="468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tc>
      <w:tc>
        <w:tcPr>
          <w:tcW w:w="4680" w:type="dxa"/>
          <w:tcBorders/>
        </w:tcPr>
        <w:p>
          <w:pPr>
            <w:pStyle w:val="Footer"/>
            <w:jc w:val="end"/>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8:24 AM</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Consumption Band Discussion</w:t>
    </w:r>
  </w:p>
</w:hd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2001-09-14T19:57:00Z</dcterms:created>
  <dc:creator>moneil</dc:creator>
  <dc:description/>
  <dc:language>en-CA</dc:language>
  <cp:lastModifiedBy>moneil</cp:lastModifiedBy>
  <dcterms:modified xsi:type="dcterms:W3CDTF">2001-09-17T11:36:00Z</dcterms:modified>
  <cp:revision>16</cp:revision>
  <dc:subject/>
  <dc:title>Consumption Band Presentation: </dc:title>
</cp:coreProperties>
</file>