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widowControl/>
        <w:jc w:val="end"/>
        <w:rPr/>
      </w:pPr>
      <w:r>
        <w:rPr/>
        <w:tab/>
        <w:tab/>
        <w:tab/>
        <w:tab/>
        <w:tab/>
        <w:tab/>
        <w:t>PRIVILEGED AND CONFIDENTIAL</w:t>
      </w:r>
    </w:p>
    <w:p>
      <w:pPr>
        <w:pStyle w:val="Heading"/>
        <w:widowControl/>
        <w:jc w:val="end"/>
        <w:rPr/>
      </w:pPr>
      <w:r>
        <w:rPr/>
        <w:tab/>
        <w:tab/>
        <w:tab/>
        <w:tab/>
        <w:tab/>
        <w:t>ATTORNEY/CLIENT PRIVILEGE</w:t>
      </w:r>
    </w:p>
    <w:p>
      <w:pPr>
        <w:pStyle w:val="Heading"/>
        <w:widowControl/>
        <w:jc w:val="end"/>
        <w:rPr/>
      </w:pPr>
      <w:r>
        <w:rPr/>
        <w:tab/>
        <w:tab/>
        <w:tab/>
        <w:tab/>
        <w:tab/>
        <w:tab/>
        <w:t>SETTLEMENT MATERIAL</w:t>
      </w:r>
    </w:p>
    <w:p>
      <w:pPr>
        <w:pStyle w:val="Subtitle"/>
        <w:rPr/>
      </w:pPr>
      <w:r>
        <w:rPr/>
        <w:t>DRAFT</w:t>
      </w:r>
    </w:p>
    <w:p>
      <w:pPr>
        <w:pStyle w:val="Subtitle"/>
        <w:rPr/>
      </w:pPr>
      <w:r>
        <w:rPr/>
      </w:r>
    </w:p>
    <w:p>
      <w:pPr>
        <w:pStyle w:val="Normal"/>
        <w:jc w:val="center"/>
        <w:rPr/>
      </w:pPr>
      <w:r>
        <w:rPr/>
        <w:t>Talking Points for Settlement</w:t>
      </w:r>
    </w:p>
    <w:p>
      <w:pPr>
        <w:pStyle w:val="Normal"/>
        <w:jc w:val="center"/>
        <w:rPr/>
      </w:pPr>
      <w:r>
        <w:rPr/>
        <w:t>Meeting with Ted Davis</w:t>
      </w:r>
    </w:p>
    <w:p>
      <w:pPr>
        <w:pStyle w:val="Normal"/>
        <w:jc w:val="center"/>
        <w:rPr/>
      </w:pPr>
      <w:r>
        <w:rPr/>
        <w:t>on Hobbs Line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Outline Northern’s proposal:</w:t>
      </w:r>
    </w:p>
    <w:p>
      <w:pPr>
        <w:pStyle w:val="Normal"/>
        <w:ind w:start="360" w:end="0"/>
        <w:rPr/>
      </w:pPr>
      <w:r>
        <w:rPr/>
        <w:t>–</w:t>
      </w:r>
      <w:r>
        <w:rPr/>
        <w:tab/>
        <w:t>Conoco wanted $7 million of value</w:t>
      </w:r>
    </w:p>
    <w:p>
      <w:pPr>
        <w:pStyle w:val="Normal"/>
        <w:ind w:start="360" w:end="0"/>
        <w:rPr/>
      </w:pPr>
      <w:r>
        <w:rPr/>
        <w:t>–</w:t>
      </w:r>
      <w:r>
        <w:rPr/>
        <w:tab/>
        <w:t>Hobbs Line has $6.5 million of value</w:t>
      </w:r>
    </w:p>
    <w:p>
      <w:pPr>
        <w:pStyle w:val="Normal"/>
        <w:ind w:start="360" w:end="0"/>
        <w:rPr/>
      </w:pPr>
      <w:r>
        <w:rPr/>
        <w:tab/>
        <w:t>– –</w:t>
        <w:tab/>
        <w:t>That’s TW’s net book</w:t>
      </w:r>
    </w:p>
    <w:p>
      <w:pPr>
        <w:pStyle w:val="Normal"/>
        <w:ind w:start="360" w:end="0"/>
        <w:rPr/>
      </w:pPr>
      <w:r>
        <w:rPr/>
        <w:tab/>
        <w:t>– –</w:t>
        <w:tab/>
        <w:t>The line fits Conoco’s consolidation strategy</w:t>
      </w:r>
    </w:p>
    <w:p>
      <w:pPr>
        <w:pStyle w:val="Normal"/>
        <w:ind w:start="360" w:end="0"/>
        <w:rPr/>
      </w:pPr>
      <w:r>
        <w:rPr/>
        <w:tab/>
        <w:t>– –</w:t>
        <w:tab/>
        <w:t>Large diameter provides more flexibility</w:t>
      </w:r>
    </w:p>
    <w:p>
      <w:pPr>
        <w:pStyle w:val="Normal"/>
        <w:ind w:hanging="360" w:start="720" w:end="0"/>
        <w:rPr/>
      </w:pPr>
      <w:r>
        <w:rPr/>
        <w:t>–</w:t>
      </w:r>
      <w:r>
        <w:rPr/>
        <w:tab/>
        <w:t>Northern transfers line for nominal sum and adds $500,000 cash to get to $7 million</w:t>
      </w:r>
    </w:p>
    <w:p>
      <w:pPr>
        <w:pStyle w:val="Normal"/>
        <w:ind w:hanging="360" w:start="720" w:end="0"/>
        <w:rPr/>
      </w:pPr>
      <w:r>
        <w:rPr/>
        <w:t>–</w:t>
      </w:r>
      <w:r>
        <w:rPr/>
        <w:tab/>
        <w:t>3-29 offer of $3 million is not withdrawn, but adding Hobbs Line to that offer would equal $9.5 million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Before Davis has the chance to attack our valuation of the Line:.</w:t>
      </w:r>
    </w:p>
    <w:p>
      <w:pPr>
        <w:pStyle w:val="Normal"/>
        <w:ind w:start="360" w:end="0"/>
        <w:rPr/>
      </w:pPr>
      <w:r>
        <w:rPr/>
        <w:t>–</w:t>
      </w:r>
      <w:r>
        <w:rPr/>
        <w:tab/>
        <w:t>Acknowledge that valuation of the line is an important issue.</w:t>
      </w:r>
    </w:p>
    <w:p>
      <w:pPr>
        <w:pStyle w:val="Normal"/>
        <w:ind w:start="360" w:end="0"/>
        <w:rPr/>
      </w:pPr>
      <w:r>
        <w:rPr/>
        <w:t>–</w:t>
      </w:r>
      <w:r>
        <w:rPr/>
        <w:tab/>
        <w:t>Remind him that we won’t go north of $3 million cash.</w:t>
      </w:r>
    </w:p>
    <w:p>
      <w:pPr>
        <w:pStyle w:val="Normal"/>
        <w:ind w:hanging="360" w:start="720" w:end="0"/>
        <w:rPr/>
      </w:pPr>
      <w:r>
        <w:rPr/>
        <w:t>–</w:t>
      </w:r>
      <w:r>
        <w:rPr/>
        <w:tab/>
        <w:t>Therefore, to settle, either Conoco has to offer incremental value items or we need to work creatively on this item.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Davis will almost certainly disagree with our valuation of the line, on these or other bases:</w:t>
      </w:r>
    </w:p>
    <w:p>
      <w:pPr>
        <w:pStyle w:val="Normal"/>
        <w:ind w:hanging="360" w:start="720" w:end="0"/>
        <w:rPr/>
      </w:pPr>
      <w:r>
        <w:rPr/>
        <w:t>–</w:t>
      </w:r>
      <w:r>
        <w:rPr/>
        <w:tab/>
        <w:t>Conoco can build substitute facilities for approximately $2.5 million or less.</w:t>
      </w:r>
    </w:p>
    <w:p>
      <w:pPr>
        <w:pStyle w:val="Normal"/>
        <w:ind w:hanging="360" w:start="720" w:end="0"/>
        <w:rPr/>
      </w:pPr>
      <w:r>
        <w:rPr/>
        <w:t>–</w:t>
      </w:r>
      <w:r>
        <w:rPr/>
        <w:tab/>
        <w:t>Our book value is irrelevant to Conoco.</w:t>
      </w:r>
    </w:p>
    <w:p>
      <w:pPr>
        <w:pStyle w:val="Normal"/>
        <w:ind w:hanging="360" w:start="720" w:end="0"/>
        <w:rPr/>
      </w:pPr>
      <w:r>
        <w:rPr/>
        <w:t>–</w:t>
      </w:r>
      <w:r>
        <w:rPr/>
        <w:tab/>
        <w:t>Configuration or diameter of Hobbs Line not optimal for low pressure gathering.</w:t>
      </w:r>
    </w:p>
    <w:p>
      <w:pPr>
        <w:pStyle w:val="Normal"/>
        <w:ind w:hanging="360" w:start="720" w:end="0"/>
        <w:rPr/>
      </w:pPr>
      <w:r>
        <w:rPr/>
      </w:r>
    </w:p>
    <w:p>
      <w:pPr>
        <w:pStyle w:val="Normal"/>
        <w:numPr>
          <w:ilvl w:val="0"/>
          <w:numId w:val="1"/>
        </w:numPr>
        <w:spacing w:before="0" w:after="240"/>
        <w:rPr/>
      </w:pPr>
      <w:r>
        <w:rPr/>
        <w:t>Hobbs Line will be transferred in as-is, where-is condition.  Nor warranties except as to title.</w:t>
      </w:r>
    </w:p>
    <w:p>
      <w:pPr>
        <w:pStyle w:val="Normal"/>
        <w:numPr>
          <w:ilvl w:val="0"/>
          <w:numId w:val="2"/>
        </w:numPr>
        <w:rPr/>
      </w:pPr>
      <w:r>
        <w:rPr/>
        <w:t>If Conoco and Northern agree on a valuation of less than $4 million, settlement can still be reached</w:t>
      </w:r>
    </w:p>
    <w:p>
      <w:pPr>
        <w:pStyle w:val="Normal"/>
        <w:ind w:hanging="360" w:start="720" w:end="0"/>
        <w:rPr/>
      </w:pPr>
      <w:r>
        <w:rPr/>
        <w:t>–</w:t>
      </w:r>
      <w:r>
        <w:rPr/>
        <w:tab/>
        <w:t>if Conoco accepts less than $7 million</w:t>
      </w:r>
    </w:p>
    <w:p>
      <w:pPr>
        <w:pStyle w:val="Normal"/>
        <w:ind w:hanging="360" w:start="720" w:end="0"/>
        <w:rPr/>
      </w:pPr>
      <w:r>
        <w:rPr/>
        <w:t>–</w:t>
      </w:r>
      <w:r>
        <w:rPr/>
        <w:tab/>
        <w:t>or if Conoco agrees to accept value associated with discounted transportation arrangements on Northern or Transwestern in lieu of cash.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widowControl w:val="false"/>
    </w:pPr>
    <w:rPr>
      <w:rFonts w:ascii="Arial" w:hAnsi="Arial" w:cs="Arial"/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360" w:start="720" w:end="0"/>
    </w:pPr>
    <w:rPr/>
  </w:style>
  <w:style w:type="paragraph" w:styleId="Subtitle">
    <w:name w:val="Subtitle"/>
    <w:basedOn w:val="Normal"/>
    <w:next w:val="BodyText"/>
    <w:qFormat/>
    <w:pPr>
      <w:jc w:val="center"/>
    </w:pPr>
    <w:rPr>
      <w:b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2000-04-21T11:01:00Z</dcterms:created>
  <dc:creator>Enron</dc:creator>
  <dc:description/>
  <dc:language>en-CA</dc:language>
  <cp:lastModifiedBy>Enron</cp:lastModifiedBy>
  <cp:lastPrinted>2000-04-21T08:52:00Z</cp:lastPrinted>
  <dcterms:modified xsi:type="dcterms:W3CDTF">2000-04-21T13:16:00Z</dcterms:modified>
  <cp:revision>11</cp:revision>
  <dc:subject/>
  <dc:title>Talking Points for Initial</dc:title>
</cp:coreProperties>
</file>