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sz w:val="32"/>
        </w:rPr>
      </w:pPr>
      <w:r>
        <w:rPr>
          <w:sz w:val="32"/>
        </w:rPr>
        <w:t>Conducting Business with the Midwest ISO -- for Power Marketers</w:t>
      </w:r>
    </w:p>
    <w:p>
      <w:pPr>
        <w:pStyle w:val="Normal"/>
        <w:rPr>
          <w:rFonts w:ascii="Franklin Gothic Heavy" w:hAnsi="Franklin Gothic Heavy" w:cs="Franklin Gothic Heavy"/>
          <w:sz w:val="20"/>
          <w:szCs w:val="32"/>
        </w:rPr>
      </w:pPr>
      <w:r>
        <w:rPr>
          <w:rFonts w:cs="Franklin Gothic Heavy" w:ascii="Franklin Gothic Heavy" w:hAnsi="Franklin Gothic Heavy"/>
          <w:sz w:val="20"/>
          <w:szCs w:val="32"/>
        </w:rPr>
      </w:r>
    </w:p>
    <w:p>
      <w:pPr>
        <w:pStyle w:val="Normal"/>
        <w:ind w:hanging="1440" w:start="1440" w:end="0"/>
        <w:rPr/>
      </w:pPr>
      <w:r>
        <w:rPr/>
        <w:t>Wednesday, Oct. 24</w:t>
        <w:tab/>
        <w:t>9 a.m. to 4 p.m.</w:t>
        <w:tab/>
        <w:t xml:space="preserve"> Doubletree Hotel-Allen Center, </w:t>
      </w:r>
      <w:r>
        <w:rPr>
          <w:rStyle w:val="hoteladdress1"/>
          <w:rFonts w:cs="Times New Roman"/>
          <w:color w:val="000000"/>
          <w:sz w:val="22"/>
        </w:rPr>
        <w:t>400 Dallas St.</w:t>
        <w:tab/>
      </w:r>
      <w:r>
        <w:rPr/>
        <w:t>Houston, Texas</w:t>
      </w:r>
    </w:p>
    <w:p>
      <w:pPr>
        <w:pStyle w:val="Normal"/>
        <w:ind w:hanging="1440" w:start="1440" w:end="0"/>
        <w:rPr>
          <w:rFonts w:ascii="Franklin Gothic Book" w:hAnsi="Franklin Gothic Book" w:cs="Franklin Gothic Book"/>
          <w:szCs w:val="28"/>
        </w:rPr>
      </w:pPr>
      <w:r>
        <w:rPr/>
        <w:t>Monday, Nov. 19</w:t>
        <w:tab/>
        <w:t>9 a.m. to 4 p.m.</w:t>
        <w:tab/>
        <w:t xml:space="preserve"> Midwest ISO, 701 City Center Drive</w:t>
        <w:tab/>
        <w:tab/>
        <w:t>Carmel, Indiana</w:t>
      </w:r>
    </w:p>
    <w:p>
      <w:pPr>
        <w:pStyle w:val="Normal"/>
        <w:ind w:hanging="1440" w:start="1440" w:end="0"/>
        <w:rPr>
          <w:rFonts w:ascii="Franklin Gothic Heavy" w:hAnsi="Franklin Gothic Heavy" w:cs="Franklin Gothic Heavy"/>
          <w:szCs w:val="28"/>
        </w:rPr>
      </w:pPr>
      <w:r>
        <w:rPr>
          <w:rFonts w:cs="Franklin Gothic Heavy" w:ascii="Franklin Gothic Heavy" w:hAnsi="Franklin Gothic Heavy"/>
          <w:szCs w:val="28"/>
        </w:rPr>
      </w:r>
    </w:p>
    <w:p>
      <w:pPr>
        <w:pStyle w:val="Header"/>
        <w:tabs>
          <w:tab w:val="clear" w:pos="4320"/>
          <w:tab w:val="clear" w:pos="8640"/>
        </w:tabs>
        <w:rPr/>
      </w:pPr>
      <w:r>
        <w:rPr/>
        <w:t xml:space="preserve">This course is specifically geared for power marketers who will interact with the Midwest ISO. Topics include tariff administration, losses, ancillary services, scheduling, and redispatch tools and procedures. For those unable to attend this course, further opportunities will be provided via webcast (details to be made available on </w:t>
      </w:r>
      <w:hyperlink r:id="rId2">
        <w:r>
          <w:rPr>
            <w:rStyle w:val="Hyperlink"/>
          </w:rPr>
          <w:t>http://extranet.midwestiso.org/training</w:t>
        </w:r>
      </w:hyperlink>
      <w:r>
        <w:rPr/>
        <w:t xml:space="preserve"> at a later date). On-line registration is available at: </w:t>
      </w:r>
      <w:hyperlink r:id="rId3">
        <w:r>
          <w:rPr>
            <w:rStyle w:val="Hyperlink"/>
          </w:rPr>
          <w:t>http://extranet.midwestiso.org/training</w:t>
        </w:r>
      </w:hyperlink>
      <w:r>
        <w:rPr/>
        <w:t>. Attendees will be invoiced for their participation. Class size is limited to 50 participants.</w:t>
      </w:r>
    </w:p>
    <w:p>
      <w:pPr>
        <w:pStyle w:val="Header"/>
        <w:tabs>
          <w:tab w:val="clear" w:pos="4320"/>
          <w:tab w:val="clear" w:pos="8640"/>
        </w:tabs>
        <w:rPr/>
      </w:pPr>
      <w:r>
        <w:rPr/>
      </w:r>
    </w:p>
    <w:p>
      <w:pPr>
        <w:pStyle w:val="Header"/>
        <w:tabs>
          <w:tab w:val="clear" w:pos="4320"/>
          <w:tab w:val="clear" w:pos="8640"/>
        </w:tabs>
        <w:rPr/>
      </w:pPr>
      <w:r>
        <w:rPr/>
        <w:t xml:space="preserve">The registration deadline for the Oct. 24 course is </w:t>
      </w:r>
      <w:r>
        <w:rPr>
          <w:b/>
          <w:bCs/>
        </w:rPr>
        <w:t>Friday, Oct. 19</w:t>
      </w:r>
      <w:r>
        <w:rPr/>
        <w:t xml:space="preserve">. Cancellations after Oct. 19 will be billed the full amount. </w:t>
      </w:r>
    </w:p>
    <w:p>
      <w:pPr>
        <w:pStyle w:val="Header"/>
        <w:tabs>
          <w:tab w:val="clear" w:pos="4320"/>
          <w:tab w:val="clear" w:pos="8640"/>
        </w:tabs>
        <w:rPr/>
      </w:pPr>
      <w:r>
        <w:rPr/>
      </w:r>
    </w:p>
    <w:p>
      <w:pPr>
        <w:pStyle w:val="Header"/>
        <w:tabs>
          <w:tab w:val="clear" w:pos="4320"/>
          <w:tab w:val="clear" w:pos="8640"/>
        </w:tabs>
        <w:rPr/>
      </w:pPr>
      <w:r>
        <w:rPr/>
        <w:t xml:space="preserve">The registration deadline for the Nov. 19 course is </w:t>
      </w:r>
      <w:r>
        <w:rPr>
          <w:b/>
          <w:bCs/>
        </w:rPr>
        <w:t>Friday, Nov. 9</w:t>
      </w:r>
      <w:r>
        <w:rPr/>
        <w:t xml:space="preserve">. Cancellations after Nov. 9 will be billed the full amount. </w:t>
      </w:r>
    </w:p>
    <w:p>
      <w:pPr>
        <w:pStyle w:val="Header"/>
        <w:tabs>
          <w:tab w:val="clear" w:pos="4320"/>
          <w:tab w:val="clear" w:pos="8640"/>
        </w:tabs>
        <w:rPr/>
      </w:pPr>
      <w:r>
        <w:rPr/>
      </w:r>
    </w:p>
    <w:p>
      <w:pPr>
        <w:pStyle w:val="Header"/>
        <w:tabs>
          <w:tab w:val="clear" w:pos="4320"/>
          <w:tab w:val="clear" w:pos="8640"/>
        </w:tabs>
        <w:rPr/>
      </w:pPr>
      <w:r>
        <w:rPr>
          <w:b/>
          <w:bCs/>
        </w:rPr>
        <w:t>Fee:</w:t>
      </w:r>
      <w:r>
        <w:rPr/>
        <w:t xml:space="preserve"> $250</w:t>
      </w:r>
    </w:p>
    <w:p>
      <w:pPr>
        <w:pStyle w:val="Normal"/>
        <w:ind w:hanging="1440" w:start="1440" w:end="0"/>
        <w:rPr/>
      </w:pPr>
      <w:r>
        <w:rPr/>
      </w:r>
    </w:p>
    <w:p>
      <w:pPr>
        <w:pStyle w:val="Header"/>
        <w:tabs>
          <w:tab w:val="clear" w:pos="4320"/>
          <w:tab w:val="clear" w:pos="8640"/>
        </w:tabs>
        <w:rPr>
          <w:u w:val="single"/>
        </w:rPr>
      </w:pPr>
      <w:r>
        <w:rPr>
          <w:u w:val="single"/>
        </w:rPr>
        <w:t>Agenda</w:t>
      </w:r>
    </w:p>
    <w:p>
      <w:pPr>
        <w:pStyle w:val="Header"/>
        <w:tabs>
          <w:tab w:val="clear" w:pos="4320"/>
          <w:tab w:val="clear" w:pos="8640"/>
        </w:tabs>
        <w:rPr/>
      </w:pPr>
      <w:r>
        <w:rPr/>
        <w:t>9 a.m.-- MISO overview</w:t>
      </w:r>
    </w:p>
    <w:p>
      <w:pPr>
        <w:pStyle w:val="Header"/>
        <w:tabs>
          <w:tab w:val="clear" w:pos="4320"/>
          <w:tab w:val="clear" w:pos="8640"/>
        </w:tabs>
        <w:rPr/>
      </w:pPr>
      <w:r>
        <w:rPr/>
        <w:t>9:30 a.m. -- Tariff Administration</w:t>
      </w:r>
    </w:p>
    <w:p>
      <w:pPr>
        <w:pStyle w:val="Header"/>
        <w:tabs>
          <w:tab w:val="clear" w:pos="4320"/>
          <w:tab w:val="clear" w:pos="8640"/>
        </w:tabs>
        <w:rPr/>
      </w:pPr>
      <w:r>
        <w:rPr/>
        <w:t>Noon -- Lunch</w:t>
      </w:r>
    </w:p>
    <w:p>
      <w:pPr>
        <w:pStyle w:val="Header"/>
        <w:tabs>
          <w:tab w:val="clear" w:pos="4320"/>
          <w:tab w:val="clear" w:pos="8640"/>
        </w:tabs>
        <w:rPr/>
      </w:pPr>
      <w:r>
        <w:rPr/>
        <w:t xml:space="preserve">1:30 p.m. -- Scheduling </w:t>
      </w:r>
    </w:p>
    <w:p>
      <w:pPr>
        <w:pStyle w:val="Header"/>
        <w:tabs>
          <w:tab w:val="clear" w:pos="4320"/>
          <w:tab w:val="clear" w:pos="8640"/>
        </w:tabs>
        <w:rPr/>
      </w:pPr>
      <w:r>
        <w:rPr/>
        <w:t>2:30 p.m. – Flowgate and Market Redispatch</w:t>
      </w:r>
    </w:p>
    <w:p>
      <w:pPr>
        <w:pStyle w:val="Normal"/>
        <w:rPr/>
      </w:pPr>
      <w:r>
        <w:rPr/>
        <w:t>4 p.m. – End</w:t>
      </w:r>
    </w:p>
    <w:p>
      <w:pPr>
        <w:pStyle w:val="Normal"/>
        <w:rPr/>
      </w:pPr>
      <w:r>
        <w:rPr/>
      </w:r>
    </w:p>
    <w:p>
      <w:pPr>
        <w:pStyle w:val="Heading3"/>
        <w:ind w:hanging="0" w:start="0"/>
        <w:rPr/>
      </w:pPr>
      <w:r>
        <w:rPr/>
        <w:t>Registration Information</w:t>
      </w:r>
    </w:p>
    <w:p>
      <w:pPr>
        <w:pStyle w:val="Normal"/>
        <w:rPr>
          <w:sz w:val="20"/>
        </w:rPr>
      </w:pPr>
      <w:r>
        <w:rPr>
          <w:sz w:val="20"/>
        </w:rPr>
      </w:r>
    </w:p>
    <w:p>
      <w:pPr>
        <w:pStyle w:val="Normal"/>
        <w:spacing w:lineRule="auto" w:line="360"/>
        <w:rPr/>
      </w:pPr>
      <w:r>
        <w:rPr/>
        <w:t>Name _____________________________________________________________</w:t>
      </w:r>
    </w:p>
    <w:p>
      <w:pPr>
        <w:pStyle w:val="Normal"/>
        <w:spacing w:lineRule="auto" w:line="360"/>
        <w:rPr/>
      </w:pPr>
      <w:r>
        <w:rPr/>
        <w:t>Company __________________________________________________________</w:t>
      </w:r>
    </w:p>
    <w:p>
      <w:pPr>
        <w:pStyle w:val="Normal"/>
        <w:spacing w:lineRule="auto" w:line="360"/>
        <w:rPr/>
      </w:pPr>
      <w:r>
        <w:rPr/>
        <w:t>Title __________________________________________________________________</w:t>
      </w:r>
    </w:p>
    <w:p>
      <w:pPr>
        <w:pStyle w:val="Normal"/>
        <w:spacing w:lineRule="auto" w:line="360"/>
        <w:rPr/>
      </w:pPr>
      <w:r>
        <w:rPr/>
        <w:t>Address_________________________________________________________________________________________________________________________________________</w:t>
      </w:r>
    </w:p>
    <w:p>
      <w:pPr>
        <w:pStyle w:val="Normal"/>
        <w:spacing w:lineRule="auto" w:line="360"/>
        <w:rPr/>
      </w:pPr>
      <w:r>
        <w:rPr/>
        <w:t>Telephone ____________________________Fax _____________________________</w:t>
      </w:r>
    </w:p>
    <w:p>
      <w:pPr>
        <w:pStyle w:val="Header"/>
        <w:tabs>
          <w:tab w:val="clear" w:pos="4320"/>
          <w:tab w:val="clear" w:pos="8640"/>
        </w:tabs>
        <w:spacing w:lineRule="auto" w:line="360"/>
        <w:rPr/>
      </w:pPr>
      <w:r>
        <w:rPr/>
        <w:t xml:space="preserve">E-mail _______________________________ </w:t>
      </w:r>
    </w:p>
    <w:p>
      <w:pPr>
        <w:pStyle w:val="Normal"/>
        <w:rPr/>
      </w:pPr>
      <w:r>
        <w:rPr/>
        <w:t xml:space="preserve">Register on-line at </w:t>
      </w:r>
      <w:hyperlink r:id="rId4">
        <w:r>
          <w:rPr>
            <w:rStyle w:val="Hyperlink"/>
          </w:rPr>
          <w:t>http://extranet.midwestiso.org/training</w:t>
        </w:r>
      </w:hyperlink>
      <w:r>
        <w:rPr/>
        <w:t xml:space="preserve"> or e-mail this registration form to training_registration@midwestiso.org by </w:t>
      </w:r>
      <w:r>
        <w:rPr>
          <w:b/>
          <w:bCs/>
        </w:rPr>
        <w:t>Oct. 19</w:t>
      </w:r>
      <w:r>
        <w:rPr/>
        <w:t xml:space="preserve"> (for the Oct. 24 course) or </w:t>
      </w:r>
      <w:r>
        <w:rPr>
          <w:b/>
          <w:bCs/>
        </w:rPr>
        <w:t>Nov. 9</w:t>
      </w:r>
      <w:r>
        <w:rPr/>
        <w:t xml:space="preserve"> (for the Nov. 19 course). </w:t>
      </w:r>
    </w:p>
    <w:p>
      <w:pPr>
        <w:pStyle w:val="Normal"/>
        <w:rPr>
          <w:sz w:val="20"/>
        </w:rPr>
      </w:pPr>
      <w:r>
        <w:rPr>
          <w:sz w:val="20"/>
        </w:rPr>
      </w:r>
    </w:p>
    <w:p>
      <w:pPr>
        <w:pStyle w:val="Normal"/>
        <w:rPr/>
      </w:pPr>
      <w:r>
        <w:rPr>
          <w:b/>
          <w:bCs/>
        </w:rPr>
        <w:t>For additional information contact:</w:t>
      </w:r>
      <w:r>
        <w:rPr/>
        <w:t xml:space="preserve"> </w:t>
      </w:r>
    </w:p>
    <w:p>
      <w:pPr>
        <w:pStyle w:val="Normal"/>
        <w:rPr/>
      </w:pPr>
      <w:r>
        <w:rPr/>
        <w:t>Deb Lang at 317-249-5474</w:t>
        <w:tab/>
        <w:tab/>
        <w:tab/>
        <w:t>Kelli Williams at 317-249-5439</w:t>
      </w:r>
    </w:p>
    <w:p>
      <w:pPr>
        <w:pStyle w:val="Heading4"/>
        <w:ind w:hanging="0" w:start="0"/>
        <w:rPr/>
      </w:pPr>
      <w:r>
        <w:rPr/>
        <w:t>Hotel Information</w:t>
      </w:r>
    </w:p>
    <w:p>
      <w:pPr>
        <w:pStyle w:val="Normal"/>
        <w:jc w:val="center"/>
        <w:rPr>
          <w:rFonts w:ascii="Franklin Gothic Demi" w:hAnsi="Franklin Gothic Demi" w:cs="Franklin Gothic Demi"/>
          <w:sz w:val="32"/>
        </w:rPr>
      </w:pPr>
      <w:r>
        <w:rPr>
          <w:rFonts w:cs="Franklin Gothic Demi" w:ascii="Franklin Gothic Demi" w:hAnsi="Franklin Gothic Demi"/>
          <w:sz w:val="32"/>
        </w:rPr>
      </w:r>
    </w:p>
    <w:p>
      <w:pPr>
        <w:pStyle w:val="Heading5"/>
        <w:rPr/>
      </w:pPr>
      <w:r>
        <w:rPr/>
        <w:t>Houston</w:t>
      </w:r>
    </w:p>
    <w:p>
      <w:pPr>
        <w:pStyle w:val="Normal"/>
        <w:ind w:hanging="1440" w:start="1440" w:end="0"/>
        <w:rPr/>
      </w:pPr>
      <w:r>
        <w:rPr/>
        <w:t>Doubletree Hotel-Allen Center</w:t>
      </w:r>
    </w:p>
    <w:p>
      <w:pPr>
        <w:pStyle w:val="Normal"/>
        <w:ind w:hanging="1440" w:start="1440" w:end="0"/>
        <w:rPr/>
      </w:pPr>
      <w:r>
        <w:rPr>
          <w:rStyle w:val="hoteladdress1"/>
          <w:rFonts w:cs="Times New Roman"/>
          <w:color w:val="000000"/>
          <w:sz w:val="22"/>
        </w:rPr>
        <w:t>400 Dallas St.</w:t>
      </w:r>
    </w:p>
    <w:p>
      <w:pPr>
        <w:pStyle w:val="Normal"/>
        <w:ind w:hanging="1440" w:start="1440" w:end="0"/>
        <w:rPr/>
      </w:pPr>
      <w:r>
        <w:rPr/>
        <w:t>Houston, Texas</w:t>
      </w:r>
    </w:p>
    <w:p>
      <w:pPr>
        <w:pStyle w:val="Normal"/>
        <w:ind w:hanging="1440" w:start="1440" w:end="0"/>
        <w:rPr/>
      </w:pPr>
      <w:r>
        <w:rPr/>
        <w:t>713-759-0202</w:t>
      </w:r>
    </w:p>
    <w:p>
      <w:pPr>
        <w:pStyle w:val="Normal"/>
        <w:ind w:hanging="1440" w:start="1440" w:end="0"/>
        <w:rPr/>
      </w:pPr>
      <w:r>
        <w:rPr/>
      </w:r>
    </w:p>
    <w:p>
      <w:pPr>
        <w:pStyle w:val="Normal"/>
        <w:ind w:hanging="1440" w:start="1440" w:end="0"/>
        <w:rPr/>
      </w:pPr>
      <w:r>
        <w:rPr/>
        <w:t xml:space="preserve">Directions to the hotel can be found at: </w:t>
      </w:r>
    </w:p>
    <w:p>
      <w:pPr>
        <w:pStyle w:val="Normal"/>
        <w:ind w:hanging="1440" w:start="1440" w:end="0"/>
        <w:rPr/>
      </w:pPr>
      <w:r>
        <w:rPr/>
        <w:t>http://www.doubletree.com/en/dt/hotels/directions.jhtml?ctyhocn=HOUDBDT</w:t>
      </w:r>
    </w:p>
    <w:p>
      <w:pPr>
        <w:pStyle w:val="Normal"/>
        <w:ind w:hanging="1440" w:start="1440" w:end="0"/>
        <w:rPr/>
      </w:pPr>
      <w:r>
        <w:rPr/>
      </w:r>
    </w:p>
    <w:p>
      <w:pPr>
        <w:pStyle w:val="Heading6"/>
        <w:ind w:hanging="0" w:start="0"/>
        <w:rPr/>
      </w:pPr>
      <w:r>
        <w:rPr/>
        <w:t>Indianapolis/Carmel</w:t>
      </w:r>
    </w:p>
    <w:p>
      <w:pPr>
        <w:pStyle w:val="Normal"/>
        <w:rPr/>
      </w:pPr>
      <w:r>
        <w:rPr/>
        <w:t>Wyndham Garden Hotel</w:t>
      </w:r>
    </w:p>
    <w:p>
      <w:pPr>
        <w:pStyle w:val="Normal"/>
        <w:rPr/>
      </w:pPr>
      <w:r>
        <w:rPr/>
        <w:t>251 Pennsylvania Parkway</w:t>
        <w:tab/>
        <w:tab/>
      </w:r>
    </w:p>
    <w:p>
      <w:pPr>
        <w:pStyle w:val="Normal"/>
        <w:rPr/>
      </w:pPr>
      <w:r>
        <w:rPr/>
        <w:t>317-574-4600</w:t>
      </w:r>
    </w:p>
    <w:p>
      <w:pPr>
        <w:pStyle w:val="Normal"/>
        <w:rPr/>
      </w:pPr>
      <w:r>
        <w:rPr/>
      </w:r>
    </w:p>
    <w:p>
      <w:pPr>
        <w:pStyle w:val="Normal"/>
        <w:rPr/>
      </w:pPr>
      <w:r>
        <w:rPr/>
        <w:t>DoubleTree Guest Suites</w:t>
      </w:r>
    </w:p>
    <w:p>
      <w:pPr>
        <w:pStyle w:val="Normal"/>
        <w:rPr/>
      </w:pPr>
      <w:r>
        <w:rPr/>
        <w:t>11355 N. Meridian St.</w:t>
        <w:tab/>
        <w:tab/>
        <w:tab/>
      </w:r>
    </w:p>
    <w:p>
      <w:pPr>
        <w:pStyle w:val="Normal"/>
        <w:rPr/>
      </w:pPr>
      <w:r>
        <w:rPr/>
        <w:t>317-844-7994</w:t>
      </w:r>
    </w:p>
    <w:p>
      <w:pPr>
        <w:pStyle w:val="Normal"/>
        <w:rPr/>
      </w:pPr>
      <w:r>
        <w:rPr/>
      </w:r>
    </w:p>
    <w:p>
      <w:pPr>
        <w:pStyle w:val="Normal"/>
        <w:rPr/>
      </w:pPr>
      <w:r>
        <w:rPr/>
        <w:t>Hampton Inn</w:t>
      </w:r>
    </w:p>
    <w:p>
      <w:pPr>
        <w:pStyle w:val="Normal"/>
        <w:rPr/>
      </w:pPr>
      <w:r>
        <w:rPr/>
        <w:t>12197 N. Meridian St.</w:t>
        <w:tab/>
        <w:tab/>
        <w:tab/>
      </w:r>
    </w:p>
    <w:p>
      <w:pPr>
        <w:pStyle w:val="Normal"/>
        <w:rPr/>
      </w:pPr>
      <w:r>
        <w:rPr/>
        <w:t>317-843-1100</w:t>
      </w:r>
    </w:p>
    <w:p>
      <w:pPr>
        <w:pStyle w:val="Normal"/>
        <w:rPr/>
      </w:pPr>
      <w:r>
        <w:rPr/>
      </w:r>
    </w:p>
    <w:p>
      <w:pPr>
        <w:pStyle w:val="Normal"/>
        <w:rPr/>
      </w:pPr>
      <w:r>
        <w:rPr/>
        <w:t>Signature Inn</w:t>
      </w:r>
    </w:p>
    <w:p>
      <w:pPr>
        <w:pStyle w:val="Normal"/>
        <w:rPr/>
      </w:pPr>
      <w:r>
        <w:rPr/>
        <w:t>10201 N. Meridian</w:t>
        <w:tab/>
        <w:tab/>
        <w:tab/>
      </w:r>
    </w:p>
    <w:p>
      <w:pPr>
        <w:pStyle w:val="Normal"/>
        <w:rPr/>
      </w:pPr>
      <w:r>
        <w:rPr/>
        <w:t>317-816-1616</w:t>
      </w:r>
    </w:p>
    <w:p>
      <w:pPr>
        <w:pStyle w:val="Normal"/>
        <w:rPr/>
      </w:pPr>
      <w:r>
        <w:rPr/>
      </w:r>
    </w:p>
    <w:p>
      <w:pPr>
        <w:pStyle w:val="Normal"/>
        <w:rPr/>
      </w:pPr>
      <w:r>
        <w:rPr/>
        <w:t>Courtyard by Marriott</w:t>
      </w:r>
    </w:p>
    <w:p>
      <w:pPr>
        <w:pStyle w:val="Normal"/>
        <w:rPr/>
      </w:pPr>
      <w:r>
        <w:rPr/>
        <w:t>10290 N. Meridian</w:t>
        <w:tab/>
        <w:tab/>
        <w:tab/>
      </w:r>
    </w:p>
    <w:p>
      <w:pPr>
        <w:pStyle w:val="Normal"/>
        <w:rPr/>
      </w:pPr>
      <w:r>
        <w:rPr/>
        <w:t>317-571-1110</w:t>
      </w:r>
    </w:p>
    <w:p>
      <w:pPr>
        <w:pStyle w:val="Normal"/>
        <w:ind w:hanging="1440" w:start="1440" w:end="0"/>
        <w:rPr/>
      </w:pPr>
      <w:r>
        <w:rPr/>
      </w:r>
    </w:p>
    <w:p>
      <w:pPr>
        <w:pStyle w:val="Normal"/>
        <w:ind w:hanging="1440" w:start="1440" w:end="0"/>
        <w:rPr/>
      </w:pPr>
      <w:r>
        <w:rPr/>
        <w:t>Directions to the hotels may be found at http://www.midwestiso.org.</w:t>
      </w:r>
    </w:p>
    <w:p>
      <w:pPr>
        <w:pStyle w:val="Normal"/>
        <w:rPr>
          <w:sz w:val="24"/>
        </w:rPr>
      </w:pPr>
      <w:r>
        <w:rPr>
          <w:sz w:val="24"/>
        </w:rPr>
      </w:r>
    </w:p>
    <w:sectPr>
      <w:headerReference w:type="default" r:id="rId5"/>
      <w:headerReference w:type="first" r:id="rId6"/>
      <w:footerReference w:type="default" r:id="rId7"/>
      <w:footerReference w:type="first" r:id="rId8"/>
      <w:type w:val="nextPage"/>
      <w:pgSz w:w="12240" w:h="15840"/>
      <w:pgMar w:left="1080" w:right="1080" w:gutter="0" w:header="720" w:top="2520" w:footer="720" w:bottom="16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anklin Gothic Demi Cond">
    <w:charset w:val="00" w:characterSet="windows-1252"/>
    <w:family w:val="swiss"/>
    <w:pitch w:val="variable"/>
  </w:font>
  <w:font w:name="Franklin Gothic Demi">
    <w:charset w:val="00" w:characterSet="windows-1252"/>
    <w:family w:val="swiss"/>
    <w:pitch w:val="variable"/>
  </w:font>
  <w:font w:name="Liberation Sans">
    <w:altName w:val="Arial"/>
    <w:charset w:val="01" w:characterSet="utf-8"/>
    <w:family w:val="swiss"/>
    <w:pitch w:val="variable"/>
  </w:font>
  <w:font w:name="Franklin Gothic Heavy">
    <w:charset w:val="00" w:characterSet="windows-1252"/>
    <w:family w:val="swiss"/>
    <w:pitch w:val="variable"/>
  </w:font>
  <w:font w:name="Franklin Gothic Book">
    <w:charset w:val="00" w:characterSet="windows-1252"/>
    <w:family w:val="swiss"/>
    <w:pitch w:val="variable"/>
  </w:font>
  <w:font w:name="Franklin Gothic Medium Cond">
    <w:charset w:val="00" w:characterSet="windows-1252"/>
    <w:family w:val="swiss"/>
    <w:pitch w:val="variable"/>
  </w:font>
  <w:font w:name="Web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eastAsia="Webdings" w:cs="Webdings" w:ascii="Webdings" w:hAnsi="Webdings"/>
        <w:color w:val="4C8EFF"/>
        <w:spacing w:val="30"/>
        <w:kern w:val="2"/>
        <w:sz w:val="20"/>
      </w:rPr>
      <w:sym w:font="Webdings" w:char="f038"/>
    </w:r>
    <w:r>
      <w:rPr>
        <w:rFonts w:eastAsia="Franklin Gothic Medium Cond" w:cs="Franklin Gothic Medium Cond" w:ascii="Franklin Gothic Medium Cond" w:hAnsi="Franklin Gothic Medium Cond"/>
        <w:color w:val="4C8EFF"/>
        <w:spacing w:val="30"/>
        <w:kern w:val="2"/>
        <w:sz w:val="20"/>
      </w:rPr>
      <w:t xml:space="preserve"> </w:t>
    </w:r>
    <w:r>
      <w:rPr>
        <w:rFonts w:cs="Franklin Gothic Medium Cond" w:ascii="Franklin Gothic Medium Cond" w:hAnsi="Franklin Gothic Medium Cond"/>
        <w:color w:val="4C8EFF"/>
        <w:spacing w:val="30"/>
        <w:kern w:val="2"/>
        <w:sz w:val="20"/>
      </w:rPr>
      <w:t xml:space="preserve">701 City Center Drive </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Carmel, Indiana 46032</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 xml:space="preserve">317-249-5400 </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 xml:space="preserve"> www.midwestiso.org</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pacing w:val="30"/>
      </w:rPr>
    </w:pPr>
    <w:r>
      <w:rPr>
        <w:rFonts w:eastAsia="Webdings" w:cs="Webdings" w:ascii="Webdings" w:hAnsi="Webdings"/>
        <w:color w:val="4C8EFF"/>
        <w:spacing w:val="30"/>
        <w:kern w:val="2"/>
        <w:sz w:val="20"/>
      </w:rPr>
      <w:sym w:font="Webdings" w:char="f038"/>
    </w:r>
    <w:r>
      <w:rPr>
        <w:rFonts w:eastAsia="Franklin Gothic Medium Cond" w:cs="Franklin Gothic Medium Cond" w:ascii="Franklin Gothic Medium Cond" w:hAnsi="Franklin Gothic Medium Cond"/>
        <w:color w:val="4C8EFF"/>
        <w:spacing w:val="30"/>
        <w:kern w:val="2"/>
        <w:sz w:val="20"/>
      </w:rPr>
      <w:t xml:space="preserve"> </w:t>
    </w:r>
    <w:r>
      <w:rPr>
        <w:rFonts w:cs="Franklin Gothic Medium Cond" w:ascii="Franklin Gothic Medium Cond" w:hAnsi="Franklin Gothic Medium Cond"/>
        <w:color w:val="4C8EFF"/>
        <w:spacing w:val="30"/>
        <w:kern w:val="2"/>
        <w:sz w:val="20"/>
      </w:rPr>
      <w:t xml:space="preserve">701 City Center Drive </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 xml:space="preserve">Carmel, Indiana 46032 </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 xml:space="preserve">317-249-5400 </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 xml:space="preserve"> www.midwestiso.org</w:t>
    </w:r>
  </w:p>
  <w:p>
    <w:pPr>
      <w:pStyle w:val="Footer"/>
      <w:rPr>
        <w:spacing w:val="30"/>
      </w:rPr>
    </w:pPr>
    <w:r>
      <w:rPr>
        <w:spacing w:val="3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3420" w:leader="none"/>
        <w:tab w:val="right" w:pos="8640" w:leader="none"/>
      </w:tabs>
      <w:spacing w:lineRule="auto" w:line="120"/>
      <w:rPr/>
    </w:pPr>
    <w:r>
      <w:rPr/>
    </w:r>
  </w:p>
  <w:p>
    <w:pPr>
      <w:pStyle w:val="Header"/>
      <w:tabs>
        <w:tab w:val="clear" w:pos="4320"/>
        <w:tab w:val="center" w:pos="3420" w:leader="none"/>
        <w:tab w:val="right" w:pos="864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3420" w:leader="none"/>
        <w:tab w:val="right" w:pos="8640" w:leader="none"/>
      </w:tabs>
      <w:spacing w:lineRule="auto" w:line="120"/>
      <w:rPr/>
    </w:pPr>
    <w:r>
      <w:rPr/>
    </w:r>
  </w:p>
  <w:p>
    <w:pPr>
      <w:pStyle w:val="Header"/>
      <w:tabs>
        <w:tab w:val="clear" w:pos="4320"/>
        <w:tab w:val="center" w:pos="3420" w:leader="none"/>
        <w:tab w:val="right" w:pos="8640" w:leader="none"/>
      </w:tabs>
      <w:spacing w:lineRule="auto" w:line="120"/>
      <w:rPr/>
    </w:pPr>
    <w:r>
      <w:rPr/>
      <w:tab/>
    </w:r>
  </w:p>
  <w:p>
    <w:pPr>
      <w:pStyle w:val="Header"/>
      <w:tabs>
        <w:tab w:val="clear" w:pos="4320"/>
        <w:tab w:val="center" w:pos="3420" w:leader="none"/>
        <w:tab w:val="right" w:pos="8640" w:leader="none"/>
      </w:tabs>
      <w:rPr/>
    </w:pPr>
    <w:r>
      <w:rPr>
        <w:rFonts w:cs="Franklin Gothic Medium Cond" w:ascii="Franklin Gothic Medium Cond" w:hAnsi="Franklin Gothic Medium Cond"/>
        <w:kern w:val="2"/>
        <w:sz w:val="20"/>
      </w:rPr>
      <w:drawing>
        <wp:inline distT="0" distB="0" distL="0" distR="0">
          <wp:extent cx="1827530" cy="549275"/>
          <wp:effectExtent l="0" t="0" r="0" b="0"/>
          <wp:docPr id="1" name="MISO-logo-2c-copy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SO-logo-2c-copy3" descr="" title=""/>
                  <pic:cNvPicPr>
                    <a:picLocks noChangeAspect="1" noChangeArrowheads="1"/>
                  </pic:cNvPicPr>
                </pic:nvPicPr>
                <pic:blipFill>
                  <a:blip r:embed="rId1"/>
                  <a:srcRect l="-15" t="-51" r="-15" b="-51"/>
                  <a:stretch>
                    <a:fillRect/>
                  </a:stretch>
                </pic:blipFill>
                <pic:spPr bwMode="auto">
                  <a:xfrm>
                    <a:off x="0" y="0"/>
                    <a:ext cx="1827530" cy="549275"/>
                  </a:xfrm>
                  <a:prstGeom prst="rect">
                    <a:avLst/>
                  </a:prstGeom>
                  <a:noFill/>
                </pic:spPr>
              </pic:pic>
            </a:graphicData>
          </a:graphic>
        </wp:inline>
      </w:drawing>
    </w:r>
    <w:r>
      <w:rPr/>
      <w:tab/>
    </w:r>
    <w:r>
      <w:rPr>
        <w:color w:val="4C8EFF"/>
      </w:rPr>
      <w:tab/>
    </w:r>
    <w:r>
      <w:rPr>
        <w:rFonts w:cs="Franklin Gothic Demi Cond" w:ascii="Franklin Gothic Demi Cond" w:hAnsi="Franklin Gothic Demi Cond"/>
        <w:color w:val="4C8EFF"/>
        <w:spacing w:val="30"/>
        <w:sz w:val="20"/>
      </w:rPr>
      <w:t>MIDWEST INDEPENDENT TRANSMISSION SYSTEM OPERATOR, INC</w:t>
    </w:r>
    <w:r>
      <w:rPr>
        <w:rFonts w:cs="Franklin Gothic Demi Cond" w:ascii="Franklin Gothic Demi Cond" w:hAnsi="Franklin Gothic Demi Cond"/>
        <w:color w:val="4C8EFF"/>
        <w:spacing w:val="30"/>
        <w:kern w:val="2"/>
        <w:sz w:val="20"/>
      </w:rPr>
      <w:t>.</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verflowPunct w:val="false"/>
      <w:outlineLvl w:val="0"/>
    </w:pPr>
    <w:rPr>
      <w:b/>
      <w:bCs/>
      <w:kern w:val="2"/>
      <w:sz w:val="20"/>
      <w:u w:val="single"/>
    </w:rPr>
  </w:style>
  <w:style w:type="paragraph" w:styleId="Heading2">
    <w:name w:val="heading 2"/>
    <w:basedOn w:val="Normal"/>
    <w:next w:val="Normal"/>
    <w:qFormat/>
    <w:pPr>
      <w:keepNext w:val="true"/>
      <w:numPr>
        <w:ilvl w:val="1"/>
        <w:numId w:val="1"/>
      </w:numPr>
      <w:outlineLvl w:val="1"/>
    </w:pPr>
    <w:rPr>
      <w:rFonts w:ascii="Franklin Gothic Demi Cond" w:hAnsi="Franklin Gothic Demi Cond" w:cs="Franklin Gothic Demi Cond"/>
      <w:sz w:val="36"/>
      <w:szCs w:val="24"/>
    </w:rPr>
  </w:style>
  <w:style w:type="paragraph" w:styleId="Heading3">
    <w:name w:val="heading 3"/>
    <w:basedOn w:val="Normal"/>
    <w:next w:val="Normal"/>
    <w:qFormat/>
    <w:pPr>
      <w:keepNext w:val="true"/>
      <w:numPr>
        <w:ilvl w:val="2"/>
        <w:numId w:val="1"/>
      </w:numPr>
      <w:outlineLvl w:val="2"/>
    </w:pPr>
    <w:rPr>
      <w:rFonts w:ascii="Franklin Gothic Demi Cond" w:hAnsi="Franklin Gothic Demi Cond" w:cs="Franklin Gothic Demi Cond"/>
      <w:sz w:val="32"/>
      <w:szCs w:val="24"/>
    </w:rPr>
  </w:style>
  <w:style w:type="paragraph" w:styleId="Heading4">
    <w:name w:val="heading 4"/>
    <w:basedOn w:val="Normal"/>
    <w:next w:val="Normal"/>
    <w:qFormat/>
    <w:pPr>
      <w:keepNext w:val="true"/>
      <w:numPr>
        <w:ilvl w:val="3"/>
        <w:numId w:val="1"/>
      </w:numPr>
      <w:jc w:val="center"/>
      <w:outlineLvl w:val="3"/>
    </w:pPr>
    <w:rPr>
      <w:rFonts w:ascii="Franklin Gothic Demi" w:hAnsi="Franklin Gothic Demi" w:cs="Franklin Gothic Demi"/>
      <w:sz w:val="32"/>
    </w:rPr>
  </w:style>
  <w:style w:type="paragraph" w:styleId="Heading5">
    <w:name w:val="heading 5"/>
    <w:basedOn w:val="Normal"/>
    <w:next w:val="Normal"/>
    <w:qFormat/>
    <w:pPr>
      <w:keepNext w:val="true"/>
      <w:numPr>
        <w:ilvl w:val="4"/>
        <w:numId w:val="1"/>
      </w:numPr>
      <w:ind w:hanging="1440" w:start="1440" w:end="0"/>
      <w:outlineLvl w:val="4"/>
    </w:pPr>
    <w:rPr>
      <w:b/>
      <w:bCs/>
      <w:u w:val="single"/>
    </w:rPr>
  </w:style>
  <w:style w:type="paragraph" w:styleId="Heading6">
    <w:name w:val="heading 6"/>
    <w:basedOn w:val="Normal"/>
    <w:next w:val="Normal"/>
    <w:qFormat/>
    <w:pPr>
      <w:keepNext w:val="true"/>
      <w:numPr>
        <w:ilvl w:val="5"/>
        <w:numId w:val="1"/>
      </w:numPr>
      <w:outlineLvl w:val="5"/>
    </w:pPr>
    <w:rPr>
      <w:b/>
      <w:bCs/>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hoteladdress1">
    <w:name w:val="hoteladdress1"/>
    <w:basedOn w:val="DefaultParagraphFont"/>
    <w:qFormat/>
    <w:rPr>
      <w:rFonts w:ascii="Arial" w:hAnsi="Arial" w:cs="Arial"/>
      <w:color w:val="006666"/>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overflowPunct w:val="false"/>
    </w:pPr>
    <w:rPr>
      <w:kern w:val="2"/>
      <w:sz w:val="36"/>
      <w:szCs w:val="3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xtranet.midwestiso.org/training" TargetMode="External"/><Relationship Id="rId3" Type="http://schemas.openxmlformats.org/officeDocument/2006/relationships/hyperlink" Target="http://extranet.midwestiso.org/training" TargetMode="External"/><Relationship Id="rId4" Type="http://schemas.openxmlformats.org/officeDocument/2006/relationships/hyperlink" Target="http://extranet.midwestiso.org/trainin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2001-10-11T16:27:00Z</dcterms:created>
  <dc:creator>PKramp</dc:creator>
  <dc:description/>
  <dc:language>en-CA</dc:language>
  <cp:lastModifiedBy>DLang</cp:lastModifiedBy>
  <cp:lastPrinted>2001-10-11T10:26:00Z</cp:lastPrinted>
  <dcterms:modified xsi:type="dcterms:W3CDTF">2001-10-11T16:27:00Z</dcterms:modified>
  <cp:revision>2</cp:revision>
  <dc:subject/>
  <dc:title>Type your letter in here</dc:title>
</cp:coreProperties>
</file>