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numPr>
          <w:ilvl w:val="1"/>
          <w:numId w:val="4"/>
        </w:numPr>
        <w:spacing w:before="0" w:after="180"/>
        <w:rPr>
          <w:b/>
          <w:sz w:val="24"/>
          <w:u w:val="single"/>
        </w:rPr>
      </w:pPr>
      <w:r>
        <w:rPr>
          <w:sz w:val="24"/>
          <w:u w:val="single"/>
        </w:rPr>
        <w:t xml:space="preserve">      </w:t>
      </w:r>
      <w:r>
        <w:rPr>
          <w:b/>
          <w:sz w:val="24"/>
          <w:u w:val="single"/>
        </w:rPr>
        <w:t>SCOPE</w:t>
      </w:r>
    </w:p>
    <w:p>
      <w:pPr>
        <w:pStyle w:val="BodyText"/>
        <w:numPr>
          <w:ilvl w:val="2"/>
          <w:numId w:val="4"/>
        </w:numPr>
        <w:spacing w:before="0" w:after="180"/>
        <w:rPr/>
      </w:pPr>
      <w:r>
        <w:rPr/>
        <w:t>This section of the Specification covers all plain and reinforced concrete work as specified herein and shown on the drawings</w:t>
      </w:r>
    </w:p>
    <w:p>
      <w:pPr>
        <w:pStyle w:val="Normal"/>
        <w:spacing w:before="0" w:after="180"/>
        <w:rPr>
          <w:sz w:val="24"/>
        </w:rPr>
      </w:pPr>
      <w:r>
        <w:rPr>
          <w:sz w:val="24"/>
        </w:rPr>
      </w:r>
    </w:p>
    <w:p>
      <w:pPr>
        <w:pStyle w:val="Normal"/>
        <w:numPr>
          <w:ilvl w:val="1"/>
          <w:numId w:val="7"/>
        </w:numPr>
        <w:spacing w:before="0" w:after="180"/>
        <w:rPr>
          <w:b/>
          <w:sz w:val="24"/>
          <w:u w:val="single"/>
        </w:rPr>
      </w:pPr>
      <w:r>
        <w:rPr>
          <w:b/>
          <w:sz w:val="24"/>
          <w:u w:val="single"/>
        </w:rPr>
        <w:t xml:space="preserve">     </w:t>
      </w:r>
      <w:r>
        <w:rPr>
          <w:b/>
          <w:sz w:val="24"/>
          <w:u w:val="single"/>
        </w:rPr>
        <w:t>FORMS</w:t>
      </w:r>
    </w:p>
    <w:p>
      <w:pPr>
        <w:pStyle w:val="Normal"/>
        <w:numPr>
          <w:ilvl w:val="2"/>
          <w:numId w:val="5"/>
        </w:numPr>
        <w:spacing w:before="0" w:after="180"/>
        <w:rPr>
          <w:sz w:val="24"/>
        </w:rPr>
      </w:pPr>
      <w:r>
        <w:rPr>
          <w:sz w:val="24"/>
        </w:rPr>
        <w:t>The design and engineering of the form work, as well as its construction, shall be the responsibility of Contractor.</w:t>
      </w:r>
    </w:p>
    <w:p>
      <w:pPr>
        <w:pStyle w:val="Normal"/>
        <w:numPr>
          <w:ilvl w:val="2"/>
          <w:numId w:val="5"/>
        </w:numPr>
        <w:spacing w:before="0" w:after="180"/>
        <w:rPr>
          <w:sz w:val="24"/>
        </w:rPr>
      </w:pPr>
      <w:r>
        <w:rPr>
          <w:sz w:val="24"/>
        </w:rPr>
        <w:t>Form work shall be so constructed as to ensure that the concrete surfaces will conform to the tolerances of section 203.1, Recommended Practice for Concrete form Work, ACI 347</w:t>
      </w:r>
    </w:p>
    <w:p>
      <w:pPr>
        <w:pStyle w:val="Normal"/>
        <w:numPr>
          <w:ilvl w:val="2"/>
          <w:numId w:val="5"/>
        </w:numPr>
        <w:spacing w:before="0" w:after="180"/>
        <w:rPr>
          <w:sz w:val="24"/>
        </w:rPr>
      </w:pPr>
      <w:r>
        <w:rPr>
          <w:sz w:val="24"/>
        </w:rPr>
        <w:t>Forms shall conform to the shape, lines, and dimensions of the concrete as shown on the drawings, and shall be substantial and sufficiently tight to prevent leakage of concrete.  They shall be properly braced or tied together so as to maintain position and shape, and shall be free from surface defects.</w:t>
      </w:r>
    </w:p>
    <w:p>
      <w:pPr>
        <w:pStyle w:val="Normal"/>
        <w:numPr>
          <w:ilvl w:val="2"/>
          <w:numId w:val="5"/>
        </w:numPr>
        <w:spacing w:before="0" w:after="180"/>
        <w:rPr>
          <w:sz w:val="24"/>
        </w:rPr>
      </w:pPr>
      <w:r>
        <w:rPr>
          <w:sz w:val="24"/>
        </w:rPr>
        <w:t>The inside of forms to be removed shall be coated with non-staining mineral oil or other Company-approved material.  The oil coating shall be applied before reinforcement is placed.  When a curing agent is to be used, Contractor shall wipe all excess oil form the surface of the forms prior to placing concrete.</w:t>
      </w:r>
    </w:p>
    <w:p>
      <w:pPr>
        <w:pStyle w:val="Normal"/>
        <w:numPr>
          <w:ilvl w:val="2"/>
          <w:numId w:val="5"/>
        </w:numPr>
        <w:spacing w:before="0" w:after="180"/>
        <w:rPr>
          <w:sz w:val="24"/>
        </w:rPr>
      </w:pPr>
      <w:r>
        <w:rPr>
          <w:sz w:val="24"/>
        </w:rPr>
        <w:t>All inserts, pipe sleeves and frames, conduit and electrical boxes, etc., as may be required by other trades or by Company; and, also all recesses as may be required shall be built into the forms.</w:t>
      </w:r>
    </w:p>
    <w:p>
      <w:pPr>
        <w:pStyle w:val="Normal"/>
        <w:numPr>
          <w:ilvl w:val="2"/>
          <w:numId w:val="5"/>
        </w:numPr>
        <w:spacing w:before="0" w:after="180"/>
        <w:rPr>
          <w:sz w:val="24"/>
        </w:rPr>
      </w:pPr>
      <w:r>
        <w:rPr>
          <w:sz w:val="24"/>
        </w:rPr>
        <w:t>Forms shall be inspected and approved by Company’s authorized representative before concrete trucks are ordered for delivery and before depositing of concrete is begun.  The use of steel forms will require Company approval.</w:t>
      </w:r>
    </w:p>
    <w:p>
      <w:pPr>
        <w:pStyle w:val="Normal"/>
        <w:numPr>
          <w:ilvl w:val="2"/>
          <w:numId w:val="5"/>
        </w:numPr>
        <w:spacing w:before="0" w:after="180"/>
        <w:rPr>
          <w:sz w:val="24"/>
        </w:rPr>
      </w:pPr>
      <w:r>
        <w:rPr>
          <w:sz w:val="24"/>
        </w:rPr>
        <w:t>Forms are not required for placing red concrete over buried conduit when specified for plant construction.  The surrounding earth shall be shaped as assure a minimum of 4 inches of red concrete from any conduit to the surrounding earth.</w:t>
      </w:r>
    </w:p>
    <w:p>
      <w:pPr>
        <w:pStyle w:val="Normal"/>
        <w:numPr>
          <w:ilvl w:val="2"/>
          <w:numId w:val="5"/>
        </w:numPr>
        <w:spacing w:before="0" w:after="180"/>
        <w:rPr>
          <w:sz w:val="24"/>
        </w:rPr>
      </w:pPr>
      <w:r>
        <w:rPr>
          <w:sz w:val="24"/>
        </w:rPr>
        <w:t>Forms shall not be disturbed until the concrete has adequately hardened and in no case less than 24 hours after placement.  It is preferred by Company that the forms be left on for a minimum of 5 days where possible.</w:t>
      </w:r>
    </w:p>
    <w:p>
      <w:pPr>
        <w:pStyle w:val="Normal"/>
        <w:numPr>
          <w:ilvl w:val="2"/>
          <w:numId w:val="5"/>
        </w:numPr>
        <w:spacing w:before="0" w:after="180"/>
        <w:rPr>
          <w:sz w:val="24"/>
        </w:rPr>
      </w:pPr>
      <w:r>
        <w:rPr>
          <w:sz w:val="24"/>
        </w:rPr>
        <w:t>All openings in the surface shall be promptly and completely filled with mortar.  See section 2.10.2 for patching procedure.</w:t>
      </w:r>
    </w:p>
    <w:p>
      <w:pPr>
        <w:pStyle w:val="Normal"/>
        <w:numPr>
          <w:ilvl w:val="2"/>
          <w:numId w:val="5"/>
        </w:numPr>
        <w:spacing w:before="0" w:after="180"/>
        <w:rPr>
          <w:sz w:val="24"/>
        </w:rPr>
      </w:pPr>
      <w:r>
        <w:rPr>
          <w:sz w:val="24"/>
        </w:rPr>
        <w:t>If fins or bulges occur, it will be considered as error in forming and they shall be removed by Contractor</w:t>
      </w:r>
    </w:p>
    <w:p>
      <w:pPr>
        <w:pStyle w:val="Normal"/>
        <w:spacing w:before="0" w:after="180"/>
        <w:rPr>
          <w:sz w:val="24"/>
        </w:rPr>
      </w:pPr>
      <w:r>
        <w:rPr>
          <w:sz w:val="24"/>
        </w:rPr>
      </w:r>
    </w:p>
    <w:p>
      <w:pPr>
        <w:pStyle w:val="Normal"/>
        <w:numPr>
          <w:ilvl w:val="1"/>
          <w:numId w:val="5"/>
        </w:numPr>
        <w:spacing w:before="0" w:after="180"/>
        <w:rPr>
          <w:b/>
          <w:sz w:val="24"/>
        </w:rPr>
      </w:pPr>
      <w:r>
        <w:rPr>
          <w:b/>
          <w:sz w:val="24"/>
          <w:u w:val="single"/>
        </w:rPr>
        <w:t>REINFORCING STEEL</w:t>
      </w:r>
    </w:p>
    <w:p>
      <w:pPr>
        <w:pStyle w:val="Normal"/>
        <w:numPr>
          <w:ilvl w:val="2"/>
          <w:numId w:val="5"/>
        </w:numPr>
        <w:spacing w:before="0" w:after="180"/>
        <w:rPr>
          <w:sz w:val="24"/>
        </w:rPr>
      </w:pPr>
      <w:r>
        <w:rPr>
          <w:sz w:val="24"/>
        </w:rPr>
        <w:t>FURNISHING</w:t>
      </w:r>
    </w:p>
    <w:p>
      <w:pPr>
        <w:pStyle w:val="Normal"/>
        <w:numPr>
          <w:ilvl w:val="2"/>
          <w:numId w:val="5"/>
        </w:numPr>
        <w:spacing w:before="0" w:after="180"/>
        <w:rPr>
          <w:sz w:val="24"/>
        </w:rPr>
      </w:pPr>
      <w:r>
        <w:rPr>
          <w:sz w:val="24"/>
        </w:rPr>
        <w:t>All forms and placement of reinforcing bars and miscellaneous steel items shall be approved by Company’s authorized representative before placement of concrete.</w:t>
      </w:r>
    </w:p>
    <w:p>
      <w:pPr>
        <w:pStyle w:val="Normal"/>
        <w:numPr>
          <w:ilvl w:val="2"/>
          <w:numId w:val="5"/>
        </w:numPr>
        <w:spacing w:before="0" w:after="180"/>
        <w:rPr>
          <w:sz w:val="24"/>
        </w:rPr>
      </w:pPr>
      <w:r>
        <w:rPr>
          <w:sz w:val="24"/>
        </w:rPr>
        <w:t>Reinforcing shall be clean, free of all loose rust, scale, oil, and other coatings that would impair or reduce its bond, before the reinforcing is placed in the forms, and shall be in such condition immediately before placing concrete.</w:t>
      </w:r>
    </w:p>
    <w:p>
      <w:pPr>
        <w:pStyle w:val="Normal"/>
        <w:numPr>
          <w:ilvl w:val="2"/>
          <w:numId w:val="5"/>
        </w:numPr>
        <w:spacing w:before="0" w:after="180"/>
        <w:rPr>
          <w:sz w:val="24"/>
        </w:rPr>
      </w:pPr>
      <w:r>
        <w:rPr>
          <w:sz w:val="24"/>
        </w:rPr>
        <w:t>Blocking using pieces of concrete brick or reinforcing chairs shall be used to hold the reinforcing steel up from the subgrade or form work and shall be structurally adequate.</w:t>
      </w:r>
    </w:p>
    <w:p>
      <w:pPr>
        <w:pStyle w:val="Normal"/>
        <w:numPr>
          <w:ilvl w:val="2"/>
          <w:numId w:val="5"/>
        </w:numPr>
        <w:spacing w:before="0" w:after="180"/>
        <w:rPr>
          <w:sz w:val="24"/>
        </w:rPr>
      </w:pPr>
      <w:r>
        <w:rPr>
          <w:sz w:val="24"/>
        </w:rPr>
        <w:t>Reinforcing steel shall be securely held in place to resist all applied construction loads.  Interpretation of construction loads shall include men walking on the reinforcing steel and dumping of concrete through and on the reinforcing steel.</w:t>
      </w:r>
    </w:p>
    <w:p>
      <w:pPr>
        <w:pStyle w:val="Normal"/>
        <w:numPr>
          <w:ilvl w:val="2"/>
          <w:numId w:val="5"/>
        </w:numPr>
        <w:spacing w:before="0" w:after="180"/>
        <w:rPr>
          <w:sz w:val="24"/>
        </w:rPr>
      </w:pPr>
      <w:r>
        <w:rPr>
          <w:sz w:val="24"/>
        </w:rPr>
        <w:t>Where splices are shown, they shall be lapped a minimum of 30 bar diameter.  All projections of dowels and other similar bars shall be a minimum of 30 bar diameters unless specified otherwise on the drawings.</w:t>
      </w:r>
    </w:p>
    <w:p>
      <w:pPr>
        <w:pStyle w:val="Normal"/>
        <w:numPr>
          <w:ilvl w:val="2"/>
          <w:numId w:val="5"/>
        </w:numPr>
        <w:spacing w:before="0" w:after="180"/>
        <w:rPr>
          <w:sz w:val="24"/>
        </w:rPr>
      </w:pPr>
      <w:r>
        <w:rPr>
          <w:sz w:val="24"/>
        </w:rPr>
        <w:t>The minimum concrete protective covering for reinforcing bars shall be as follows (unless otherwise noted on the drawings):</w:t>
      </w:r>
    </w:p>
    <w:p>
      <w:pPr>
        <w:pStyle w:val="Normal"/>
        <w:numPr>
          <w:ilvl w:val="0"/>
          <w:numId w:val="9"/>
        </w:numPr>
        <w:spacing w:before="0" w:after="180"/>
        <w:rPr>
          <w:sz w:val="24"/>
        </w:rPr>
      </w:pPr>
      <w:r>
        <w:rPr>
          <w:sz w:val="24"/>
        </w:rPr>
        <w:t>Concrete Deposited Against Soil Without forms – 3 inches</w:t>
      </w:r>
    </w:p>
    <w:p>
      <w:pPr>
        <w:pStyle w:val="Normal"/>
        <w:spacing w:before="0" w:after="180"/>
        <w:ind w:start="780" w:end="0"/>
        <w:rPr>
          <w:sz w:val="24"/>
        </w:rPr>
      </w:pPr>
      <w:r>
        <w:rPr>
          <w:sz w:val="24"/>
        </w:rPr>
        <w:t>(2)   Formed Concrete</w:t>
      </w:r>
    </w:p>
    <w:p>
      <w:pPr>
        <w:pStyle w:val="Normal"/>
        <w:spacing w:before="0" w:after="180"/>
        <w:ind w:start="780" w:end="0"/>
        <w:rPr>
          <w:sz w:val="24"/>
        </w:rPr>
      </w:pPr>
      <w:r>
        <w:rPr>
          <w:sz w:val="24"/>
        </w:rPr>
        <w:t xml:space="preserve">        </w:t>
      </w:r>
      <w:r>
        <w:rPr>
          <w:sz w:val="24"/>
        </w:rPr>
        <w:t>Bars Larger Than No. 5 – 2 inches</w:t>
      </w:r>
    </w:p>
    <w:p>
      <w:pPr>
        <w:pStyle w:val="Heading2"/>
        <w:spacing w:before="0" w:after="180"/>
        <w:rPr/>
      </w:pPr>
      <w:r>
        <w:rPr/>
        <w:t xml:space="preserve">        </w:t>
      </w:r>
      <w:r>
        <w:rPr/>
        <w:t>Bars No. 5 and Smaller – 1-1/2 inch</w:t>
      </w:r>
    </w:p>
    <w:p>
      <w:pPr>
        <w:pStyle w:val="Normal"/>
        <w:numPr>
          <w:ilvl w:val="2"/>
          <w:numId w:val="5"/>
        </w:numPr>
        <w:spacing w:before="0" w:after="180"/>
        <w:rPr>
          <w:sz w:val="24"/>
        </w:rPr>
      </w:pPr>
      <w:r>
        <w:rPr>
          <w:sz w:val="24"/>
        </w:rPr>
        <w:t>The exposed portion of dowels installed for future additions, whether above or below grade, shall be coated with an application of Tapecoat Company, Inc.  “TC Mastic.”</w:t>
      </w:r>
    </w:p>
    <w:p>
      <w:pPr>
        <w:pStyle w:val="Normal"/>
        <w:numPr>
          <w:ilvl w:val="2"/>
          <w:numId w:val="5"/>
        </w:numPr>
        <w:spacing w:before="0" w:after="180"/>
        <w:rPr>
          <w:sz w:val="24"/>
        </w:rPr>
      </w:pPr>
      <w:r>
        <w:rPr>
          <w:sz w:val="24"/>
        </w:rPr>
        <w:t>Heating or welding of reinforced steel will not be allowed</w:t>
      </w:r>
    </w:p>
    <w:p>
      <w:pPr>
        <w:pStyle w:val="Normal"/>
        <w:spacing w:before="0" w:after="180"/>
        <w:rPr>
          <w:sz w:val="24"/>
          <w:u w:val="single"/>
        </w:rPr>
      </w:pPr>
      <w:r>
        <w:rPr>
          <w:sz w:val="24"/>
          <w:u w:val="single"/>
        </w:rPr>
      </w:r>
    </w:p>
    <w:p>
      <w:pPr>
        <w:pStyle w:val="Normal"/>
        <w:spacing w:before="0" w:after="180"/>
        <w:rPr>
          <w:sz w:val="24"/>
          <w:u w:val="single"/>
        </w:rPr>
      </w:pPr>
      <w:r>
        <w:rPr>
          <w:sz w:val="24"/>
          <w:u w:val="single"/>
        </w:rPr>
      </w:r>
    </w:p>
    <w:p>
      <w:pPr>
        <w:pStyle w:val="Normal"/>
        <w:spacing w:before="0" w:after="180"/>
        <w:rPr>
          <w:b/>
          <w:sz w:val="24"/>
          <w:u w:val="single"/>
        </w:rPr>
      </w:pPr>
      <w:r>
        <w:rPr>
          <w:b/>
          <w:sz w:val="24"/>
          <w:u w:val="single"/>
        </w:rPr>
        <w:t>2.4        ANCHOR BOLTS</w:t>
      </w:r>
    </w:p>
    <w:p>
      <w:pPr>
        <w:pStyle w:val="Normal"/>
        <w:numPr>
          <w:ilvl w:val="2"/>
          <w:numId w:val="8"/>
        </w:numPr>
        <w:spacing w:before="0" w:after="180"/>
        <w:rPr>
          <w:sz w:val="24"/>
        </w:rPr>
      </w:pPr>
      <w:r>
        <w:rPr>
          <w:sz w:val="24"/>
        </w:rPr>
        <w:t xml:space="preserve">Suitable templates shall be constructed and used to accurately set and support bolts, inserts, and sleeves.  Special care shall be taken to see that bolts are set at the correct location and with the correct projections.  Anchor bolts shall </w:t>
      </w:r>
      <w:r>
        <w:rPr>
          <w:sz w:val="24"/>
          <w:u w:val="single"/>
        </w:rPr>
        <w:t>not</w:t>
      </w:r>
      <w:r>
        <w:rPr>
          <w:sz w:val="24"/>
        </w:rPr>
        <w:t xml:space="preserve"> be supported by welding to reinforcing steel</w:t>
      </w:r>
    </w:p>
    <w:p>
      <w:pPr>
        <w:pStyle w:val="Normal"/>
        <w:numPr>
          <w:ilvl w:val="2"/>
          <w:numId w:val="8"/>
        </w:numPr>
        <w:spacing w:before="0" w:after="180"/>
        <w:rPr>
          <w:sz w:val="24"/>
        </w:rPr>
      </w:pPr>
      <w:r>
        <w:rPr>
          <w:sz w:val="24"/>
        </w:rPr>
        <w:t>Threads of all anchor bolts shall be greased before placing concrete and shall be protected with weatherproof wrappings.  Voids in sleeves, inserts, and anchor slots shall be filled temporarily to prevent the entry of concrete.</w:t>
      </w:r>
    </w:p>
    <w:p>
      <w:pPr>
        <w:pStyle w:val="Normal"/>
        <w:numPr>
          <w:ilvl w:val="2"/>
          <w:numId w:val="8"/>
        </w:numPr>
        <w:spacing w:before="0" w:after="180"/>
        <w:rPr>
          <w:sz w:val="24"/>
        </w:rPr>
      </w:pPr>
      <w:r>
        <w:rPr>
          <w:sz w:val="24"/>
        </w:rPr>
        <w:t>When holes are required in hardened concrete, they shall be drilled carefully with a carbide-tipped drill or by other Company approved means.  Particular care must be taken to prevent excessive spalling and other possible damage to concrete.</w:t>
      </w:r>
    </w:p>
    <w:p>
      <w:pPr>
        <w:pStyle w:val="Normal"/>
        <w:numPr>
          <w:ilvl w:val="2"/>
          <w:numId w:val="8"/>
        </w:numPr>
        <w:spacing w:before="0" w:after="180"/>
        <w:rPr>
          <w:sz w:val="24"/>
        </w:rPr>
      </w:pPr>
      <w:r>
        <w:rPr>
          <w:sz w:val="24"/>
        </w:rPr>
        <w:t>All anchor bolt sleeves or cast holes of any type shall be sealed to avoid water accumulation during freezing weather.</w:t>
      </w:r>
    </w:p>
    <w:p>
      <w:pPr>
        <w:pStyle w:val="Normal"/>
        <w:spacing w:before="0" w:after="180"/>
        <w:rPr>
          <w:sz w:val="24"/>
        </w:rPr>
      </w:pPr>
      <w:r>
        <w:rPr>
          <w:sz w:val="24"/>
        </w:rPr>
      </w:r>
    </w:p>
    <w:p>
      <w:pPr>
        <w:pStyle w:val="Normal"/>
        <w:numPr>
          <w:ilvl w:val="1"/>
          <w:numId w:val="8"/>
        </w:numPr>
        <w:spacing w:before="0" w:after="180"/>
        <w:rPr>
          <w:b/>
          <w:sz w:val="24"/>
        </w:rPr>
      </w:pPr>
      <w:r>
        <w:rPr>
          <w:b/>
          <w:sz w:val="24"/>
        </w:rPr>
        <w:t xml:space="preserve">   </w:t>
      </w:r>
      <w:r>
        <w:rPr>
          <w:b/>
          <w:sz w:val="24"/>
          <w:u w:val="single"/>
        </w:rPr>
        <w:t>CONCRETE POUR</w:t>
      </w:r>
    </w:p>
    <w:p>
      <w:pPr>
        <w:pStyle w:val="BodyText"/>
        <w:numPr>
          <w:ilvl w:val="2"/>
          <w:numId w:val="8"/>
        </w:numPr>
        <w:spacing w:before="0" w:after="180"/>
        <w:rPr/>
      </w:pPr>
      <w:r>
        <w:rPr/>
        <w:t>Before beginning a run of concrete, hardened concrete and foreign materials shall be removed from the inner surfaces of the mixing and conveying equipment.</w:t>
      </w:r>
    </w:p>
    <w:p>
      <w:pPr>
        <w:pStyle w:val="Normal"/>
        <w:numPr>
          <w:ilvl w:val="2"/>
          <w:numId w:val="8"/>
        </w:numPr>
        <w:spacing w:before="0" w:after="180"/>
        <w:rPr>
          <w:sz w:val="24"/>
        </w:rPr>
      </w:pPr>
      <w:r>
        <w:rPr>
          <w:sz w:val="24"/>
        </w:rPr>
        <w:t>Before depositing concrete, all debris shall be removed from the space to be occupied by the concrete.</w:t>
      </w:r>
    </w:p>
    <w:p>
      <w:pPr>
        <w:pStyle w:val="Normal"/>
        <w:numPr>
          <w:ilvl w:val="2"/>
          <w:numId w:val="8"/>
        </w:numPr>
        <w:spacing w:before="0" w:after="180"/>
        <w:rPr>
          <w:sz w:val="24"/>
        </w:rPr>
      </w:pPr>
      <w:r>
        <w:rPr>
          <w:sz w:val="24"/>
        </w:rPr>
        <w:t>Water shall be removed from excavations by Contractor before concrete is deposited.  No concrete shall be placed in any space containing water.</w:t>
      </w:r>
    </w:p>
    <w:p>
      <w:pPr>
        <w:pStyle w:val="Normal"/>
        <w:numPr>
          <w:ilvl w:val="2"/>
          <w:numId w:val="8"/>
        </w:numPr>
        <w:spacing w:before="0" w:after="180"/>
        <w:rPr>
          <w:sz w:val="24"/>
        </w:rPr>
      </w:pPr>
      <w:r>
        <w:rPr>
          <w:sz w:val="24"/>
        </w:rPr>
        <w:t>Before any concrete is placed, all ice, snow, and frost shall be completely removed, and the temperature of all surfaces that the concrete will contact shall be raised above the freezing point.  Concrete shall not be placed on frozen subgrade or on a surface that contains frozen materials.</w:t>
      </w:r>
    </w:p>
    <w:p>
      <w:pPr>
        <w:pStyle w:val="Normal"/>
        <w:numPr>
          <w:ilvl w:val="2"/>
          <w:numId w:val="8"/>
        </w:numPr>
        <w:spacing w:before="0" w:after="180"/>
        <w:rPr>
          <w:sz w:val="24"/>
        </w:rPr>
      </w:pPr>
      <w:r>
        <w:rPr>
          <w:sz w:val="24"/>
        </w:rPr>
        <w:t>The surface of concrete that has set, and against which new concrete is to be  poured, shall be thoroughly chipped and cleaned to remove all foreign materials and laitance, saturated with water, and then coated with a creamy mixture of neat cement and water immediately before placing concrete.  For construction joints where water stop is used, the application of the coat of neat cement is not required.</w:t>
      </w:r>
    </w:p>
    <w:p>
      <w:pPr>
        <w:pStyle w:val="Normal"/>
        <w:numPr>
          <w:ilvl w:val="2"/>
          <w:numId w:val="8"/>
        </w:numPr>
        <w:spacing w:before="0" w:after="180"/>
        <w:rPr>
          <w:sz w:val="24"/>
        </w:rPr>
      </w:pPr>
      <w:r>
        <w:rPr>
          <w:sz w:val="24"/>
        </w:rPr>
        <w:t>Concrete shall be deposited as near as practicable to its final position to prevent segregation owing to handling and flowing and to prevent splashing the forms or reinforcement with concrete.  No concrete that has partially hardened or has been contaminated by foreign materials shall be deposited, nor shall retempered              concrete be used.</w:t>
      </w:r>
    </w:p>
    <w:p>
      <w:pPr>
        <w:pStyle w:val="Normal"/>
        <w:numPr>
          <w:ilvl w:val="2"/>
          <w:numId w:val="8"/>
        </w:numPr>
        <w:spacing w:before="0" w:after="180"/>
        <w:rPr>
          <w:sz w:val="24"/>
        </w:rPr>
      </w:pPr>
      <w:r>
        <w:rPr>
          <w:sz w:val="24"/>
        </w:rPr>
        <w:t>Concrete shall be placed in layers, not exceeding 18 inches in depth.  Free fall shall not exceed 4 feet.  The surface of concrete being placed shall be kept level at all times.</w:t>
      </w:r>
    </w:p>
    <w:p>
      <w:pPr>
        <w:pStyle w:val="Normal"/>
        <w:spacing w:before="0" w:after="180"/>
        <w:rPr>
          <w:sz w:val="24"/>
        </w:rPr>
      </w:pPr>
      <w:r>
        <w:rPr>
          <w:sz w:val="24"/>
        </w:rPr>
      </w:r>
    </w:p>
    <w:p>
      <w:pPr>
        <w:pStyle w:val="Normal"/>
        <w:spacing w:before="0" w:after="180"/>
        <w:rPr>
          <w:sz w:val="24"/>
        </w:rPr>
      </w:pPr>
      <w:r>
        <w:rPr>
          <w:sz w:val="24"/>
        </w:rPr>
      </w:r>
    </w:p>
    <w:p>
      <w:pPr>
        <w:pStyle w:val="Normal"/>
        <w:spacing w:before="0" w:after="180"/>
        <w:rPr>
          <w:b/>
          <w:sz w:val="24"/>
        </w:rPr>
      </w:pPr>
      <w:r>
        <w:rPr>
          <w:b/>
          <w:sz w:val="24"/>
        </w:rPr>
        <w:t xml:space="preserve">2.6        </w:t>
      </w:r>
      <w:r>
        <w:rPr>
          <w:b/>
          <w:sz w:val="24"/>
          <w:u w:val="single"/>
        </w:rPr>
        <w:t>ADDITIONAL REQUIREMENTS FOR PIER FOUNDATIONS</w:t>
      </w:r>
    </w:p>
    <w:p>
      <w:pPr>
        <w:pStyle w:val="Normal"/>
        <w:numPr>
          <w:ilvl w:val="2"/>
          <w:numId w:val="2"/>
        </w:numPr>
        <w:spacing w:before="0" w:after="180"/>
        <w:rPr>
          <w:sz w:val="24"/>
        </w:rPr>
      </w:pPr>
      <w:r>
        <w:rPr>
          <w:sz w:val="24"/>
        </w:rPr>
        <w:t>Reinforcing steel shall be fabricated and arrangements shall be made for concrete deliveries before augering holes for pier foundations.</w:t>
      </w:r>
    </w:p>
    <w:p>
      <w:pPr>
        <w:pStyle w:val="Normal"/>
        <w:numPr>
          <w:ilvl w:val="2"/>
          <w:numId w:val="2"/>
        </w:numPr>
        <w:spacing w:before="0" w:after="180"/>
        <w:rPr>
          <w:sz w:val="24"/>
        </w:rPr>
      </w:pPr>
      <w:r>
        <w:rPr>
          <w:sz w:val="24"/>
        </w:rPr>
        <w:t>Concrete shall be placed immediately after holes are augered and reinforcing steel is set.  Not more than 24 hours shall lapse from the time holes are augered until concrete is placed.  Any loose soil shall be removed from the hole before concrete is placed.</w:t>
      </w:r>
    </w:p>
    <w:p>
      <w:pPr>
        <w:pStyle w:val="Normal"/>
        <w:numPr>
          <w:ilvl w:val="2"/>
          <w:numId w:val="2"/>
        </w:numPr>
        <w:spacing w:before="0" w:after="180"/>
        <w:rPr>
          <w:sz w:val="24"/>
        </w:rPr>
      </w:pPr>
      <w:r>
        <w:rPr>
          <w:sz w:val="24"/>
        </w:rPr>
        <w:t>Concrete shall be conveyed to the bottom of augered holes by use of hoses and/or chutes such that the sidewalls are not disturbed.</w:t>
      </w:r>
    </w:p>
    <w:p>
      <w:pPr>
        <w:pStyle w:val="Normal"/>
        <w:numPr>
          <w:ilvl w:val="2"/>
          <w:numId w:val="2"/>
        </w:numPr>
        <w:spacing w:before="0" w:after="180"/>
        <w:rPr>
          <w:sz w:val="24"/>
        </w:rPr>
      </w:pPr>
      <w:r>
        <w:rPr>
          <w:sz w:val="24"/>
        </w:rPr>
        <w:t>All piers shall be formed and poured in their permanent location in undisturbed or compacted soil.  Precast piers will not be accepted by Company.</w:t>
      </w:r>
    </w:p>
    <w:p>
      <w:pPr>
        <w:pStyle w:val="Normal"/>
        <w:spacing w:before="0" w:after="180"/>
        <w:rPr>
          <w:sz w:val="24"/>
        </w:rPr>
      </w:pPr>
      <w:r>
        <w:rPr>
          <w:sz w:val="24"/>
        </w:rPr>
      </w:r>
    </w:p>
    <w:p>
      <w:pPr>
        <w:pStyle w:val="Normal"/>
        <w:spacing w:before="0" w:after="180"/>
        <w:rPr>
          <w:sz w:val="24"/>
        </w:rPr>
      </w:pPr>
      <w:r>
        <w:rPr>
          <w:sz w:val="24"/>
        </w:rPr>
      </w:r>
    </w:p>
    <w:p>
      <w:pPr>
        <w:pStyle w:val="Normal"/>
        <w:numPr>
          <w:ilvl w:val="1"/>
          <w:numId w:val="2"/>
        </w:numPr>
        <w:spacing w:before="0" w:after="180"/>
        <w:ind w:hanging="778" w:start="778" w:end="0"/>
        <w:rPr>
          <w:b/>
          <w:sz w:val="24"/>
        </w:rPr>
      </w:pPr>
      <w:r>
        <w:rPr>
          <w:b/>
          <w:sz w:val="24"/>
          <w:u w:val="single"/>
        </w:rPr>
        <w:t>COLD WEATHER REQUIREMENTS</w:t>
      </w:r>
    </w:p>
    <w:p>
      <w:pPr>
        <w:pStyle w:val="Normal"/>
        <w:numPr>
          <w:ilvl w:val="2"/>
          <w:numId w:val="2"/>
        </w:numPr>
        <w:spacing w:before="0" w:after="180"/>
        <w:rPr>
          <w:sz w:val="24"/>
        </w:rPr>
      </w:pPr>
      <w:r>
        <w:rPr>
          <w:sz w:val="24"/>
        </w:rPr>
        <w:t>Details and methods of heating the materials and protecting the concrete shall be in accordance with the procedures in the Recommended Practice for Winter Concreting (ACI 306) and the further requirements of this section.</w:t>
      </w:r>
    </w:p>
    <w:p>
      <w:pPr>
        <w:pStyle w:val="Normal"/>
        <w:numPr>
          <w:ilvl w:val="2"/>
          <w:numId w:val="2"/>
        </w:numPr>
        <w:spacing w:before="0" w:after="180"/>
        <w:rPr>
          <w:sz w:val="24"/>
        </w:rPr>
      </w:pPr>
      <w:r>
        <w:rPr>
          <w:sz w:val="24"/>
        </w:rPr>
        <w:t>When mean daily temperature is below 40 degrees F, concrete shall be placed and maintained at the following minimum temperatures:</w:t>
      </w:r>
    </w:p>
    <w:p>
      <w:pPr>
        <w:pStyle w:val="Normal"/>
        <w:spacing w:before="0" w:after="180"/>
        <w:ind w:start="780" w:end="0"/>
        <w:rPr>
          <w:sz w:val="24"/>
        </w:rPr>
      </w:pPr>
      <w:r>
        <w:rPr>
          <w:sz w:val="24"/>
        </w:rPr>
        <w:t>For section thickness less than 12 inches . . . . 55 degrees F</w:t>
      </w:r>
    </w:p>
    <w:p>
      <w:pPr>
        <w:pStyle w:val="Normal"/>
        <w:spacing w:before="0" w:after="180"/>
        <w:ind w:start="780" w:end="0"/>
        <w:rPr>
          <w:sz w:val="24"/>
        </w:rPr>
      </w:pPr>
      <w:r>
        <w:rPr>
          <w:sz w:val="24"/>
        </w:rPr>
        <w:t>For section thickness 12-72 inches . . . . . . . . . 50 degrees F</w:t>
      </w:r>
    </w:p>
    <w:p>
      <w:pPr>
        <w:pStyle w:val="Normal"/>
        <w:spacing w:before="0" w:after="180"/>
        <w:ind w:start="780" w:end="0"/>
        <w:rPr>
          <w:sz w:val="24"/>
        </w:rPr>
      </w:pPr>
      <w:r>
        <w:rPr>
          <w:sz w:val="24"/>
        </w:rPr>
        <w:t>For section thickness greater than 72 inches . . 45 degrees F</w:t>
      </w:r>
    </w:p>
    <w:p>
      <w:pPr>
        <w:pStyle w:val="Normal"/>
        <w:spacing w:before="0" w:after="180"/>
        <w:ind w:start="780" w:end="0"/>
        <w:rPr>
          <w:sz w:val="24"/>
        </w:rPr>
      </w:pPr>
      <w:r>
        <w:rPr>
          <w:sz w:val="24"/>
        </w:rPr>
        <w:t>Concrete should be placed at near the minimum temperature.  During the protection period (section 2.7.3), the placement temperature should not be exceeded by more than 10 degrees F.</w:t>
      </w:r>
    </w:p>
    <w:p>
      <w:pPr>
        <w:pStyle w:val="Normal"/>
        <w:numPr>
          <w:ilvl w:val="2"/>
          <w:numId w:val="2"/>
        </w:numPr>
        <w:spacing w:before="0" w:after="180"/>
        <w:rPr>
          <w:sz w:val="24"/>
        </w:rPr>
      </w:pPr>
      <w:r>
        <w:rPr>
          <w:sz w:val="24"/>
        </w:rPr>
        <w:t>Suitable means shall be provided for maintaining the concrete at the temperatures indicated in section 2.7.2 for 6 days.  If high-early-strength cement is used, the temperatures shall be maintained for 3 days.</w:t>
      </w:r>
    </w:p>
    <w:p>
      <w:pPr>
        <w:pStyle w:val="Normal"/>
        <w:numPr>
          <w:ilvl w:val="2"/>
          <w:numId w:val="2"/>
        </w:numPr>
        <w:spacing w:before="0" w:after="180"/>
        <w:rPr>
          <w:sz w:val="24"/>
        </w:rPr>
      </w:pPr>
      <w:r>
        <w:rPr>
          <w:sz w:val="24"/>
        </w:rPr>
        <w:t>Additional cement or accelerators such as calcium chloride to accelerate hardening of concrete in cold weather may be used.  Approval from Company is required before using accelerating admixtures or additional cement.</w:t>
      </w:r>
    </w:p>
    <w:p>
      <w:pPr>
        <w:pStyle w:val="Normal"/>
        <w:numPr>
          <w:ilvl w:val="2"/>
          <w:numId w:val="2"/>
        </w:numPr>
        <w:spacing w:before="0" w:after="180"/>
        <w:rPr>
          <w:sz w:val="24"/>
        </w:rPr>
      </w:pPr>
      <w:r>
        <w:rPr>
          <w:sz w:val="24"/>
        </w:rPr>
        <w:t>Cooling of the concrete to outside temperatures after end of protection shall be at a rate not exceeding 5 degrees F in any one hour.  Maximum allowable gradual temperature drop in the first 24 hours after end of protection shall not exceed 50 degrees F.</w:t>
      </w:r>
    </w:p>
    <w:p>
      <w:pPr>
        <w:pStyle w:val="Normal"/>
        <w:numPr>
          <w:ilvl w:val="2"/>
          <w:numId w:val="2"/>
        </w:numPr>
        <w:spacing w:before="0" w:after="180"/>
        <w:rPr>
          <w:sz w:val="24"/>
        </w:rPr>
      </w:pPr>
      <w:r>
        <w:rPr>
          <w:sz w:val="24"/>
        </w:rPr>
        <w:t>Contractor shall furnish all necessary heaters, shelters, insulating blankets, etc to comply with these Specifications.  If required, this includes watch personnel for 24 hours per day to keep heaters fueled and firing.</w:t>
      </w:r>
    </w:p>
    <w:p>
      <w:pPr>
        <w:pStyle w:val="Normal"/>
        <w:spacing w:before="0" w:after="180"/>
        <w:rPr>
          <w:sz w:val="24"/>
        </w:rPr>
      </w:pPr>
      <w:r>
        <w:rPr>
          <w:sz w:val="24"/>
        </w:rPr>
      </w:r>
    </w:p>
    <w:p>
      <w:pPr>
        <w:pStyle w:val="Normal"/>
        <w:numPr>
          <w:ilvl w:val="1"/>
          <w:numId w:val="2"/>
        </w:numPr>
        <w:spacing w:before="0" w:after="180"/>
        <w:rPr>
          <w:b/>
          <w:sz w:val="24"/>
        </w:rPr>
      </w:pPr>
      <w:r>
        <w:rPr>
          <w:b/>
          <w:sz w:val="24"/>
          <w:u w:val="single"/>
        </w:rPr>
        <w:t>PROTECTING AND CURING</w:t>
      </w:r>
    </w:p>
    <w:p>
      <w:pPr>
        <w:pStyle w:val="Normal"/>
        <w:numPr>
          <w:ilvl w:val="2"/>
          <w:numId w:val="2"/>
        </w:numPr>
        <w:spacing w:before="0" w:after="180"/>
        <w:rPr>
          <w:sz w:val="24"/>
        </w:rPr>
      </w:pPr>
      <w:r>
        <w:rPr>
          <w:sz w:val="24"/>
        </w:rPr>
        <w:t>Immediately after concrete has hardened sufficiently to prevent marring or water damage, the surfaces shall be cured by being kept continuously wet (moist curing)or by the application of a Company-approved chemical reactive curing compound.</w:t>
      </w:r>
    </w:p>
    <w:p>
      <w:pPr>
        <w:pStyle w:val="Normal"/>
        <w:numPr>
          <w:ilvl w:val="2"/>
          <w:numId w:val="2"/>
        </w:numPr>
        <w:spacing w:before="0" w:after="180"/>
        <w:rPr>
          <w:sz w:val="24"/>
        </w:rPr>
      </w:pPr>
      <w:r>
        <w:rPr>
          <w:sz w:val="24"/>
        </w:rPr>
        <w:t>Concrete foundations and structures shall be allowed to cure a minimum of 7 days for normal concrete and 3 days for high-early-strength concrete before external loads are applied, unless permission is obtained from Company’s authorized representative.</w:t>
      </w:r>
    </w:p>
    <w:p>
      <w:pPr>
        <w:pStyle w:val="Normal"/>
        <w:numPr>
          <w:ilvl w:val="2"/>
          <w:numId w:val="2"/>
        </w:numPr>
        <w:spacing w:before="0" w:after="180"/>
        <w:rPr>
          <w:sz w:val="24"/>
        </w:rPr>
      </w:pPr>
      <w:r>
        <w:rPr>
          <w:sz w:val="24"/>
        </w:rPr>
        <w:t>Care should be taken either at the end of the curing period or upon removal of the forms to avoid sudden exposure to a temperature greatly different from that at which the concrete was cured.  Particular attention should be given this matter in cold weather.  See section 2.7 for maximum allowable rates for concrete cooling.</w:t>
      </w:r>
    </w:p>
    <w:p>
      <w:pPr>
        <w:pStyle w:val="Normal"/>
        <w:numPr>
          <w:ilvl w:val="2"/>
          <w:numId w:val="2"/>
        </w:numPr>
        <w:spacing w:before="0" w:after="180"/>
        <w:rPr>
          <w:sz w:val="24"/>
        </w:rPr>
      </w:pPr>
      <w:r>
        <w:rPr>
          <w:sz w:val="24"/>
        </w:rPr>
        <w:t>Exposure should be made so as to allow time for the whole mass of concrete to approach gradually the temperature to which it is to be subjected following the curing period.</w:t>
      </w:r>
    </w:p>
    <w:p>
      <w:pPr>
        <w:pStyle w:val="Normal"/>
        <w:spacing w:before="0" w:after="180"/>
        <w:rPr>
          <w:sz w:val="24"/>
        </w:rPr>
      </w:pPr>
      <w:r>
        <w:rPr>
          <w:sz w:val="24"/>
        </w:rPr>
      </w:r>
    </w:p>
    <w:p>
      <w:pPr>
        <w:pStyle w:val="Normal"/>
        <w:spacing w:before="0" w:after="180"/>
        <w:rPr>
          <w:b/>
          <w:sz w:val="24"/>
          <w:u w:val="single"/>
        </w:rPr>
      </w:pPr>
      <w:r>
        <w:rPr>
          <w:b/>
          <w:sz w:val="24"/>
          <w:u w:val="single"/>
        </w:rPr>
        <w:t>2.9         FINISH REQUIREMENTS</w:t>
      </w:r>
    </w:p>
    <w:p>
      <w:pPr>
        <w:pStyle w:val="BodyText"/>
        <w:numPr>
          <w:ilvl w:val="2"/>
          <w:numId w:val="3"/>
        </w:numPr>
        <w:spacing w:before="0" w:after="180"/>
        <w:rPr/>
      </w:pPr>
      <w:r>
        <w:rPr/>
        <w:t>Smooth, solid concrete surfaces are required throughout the work.</w:t>
      </w:r>
    </w:p>
    <w:p>
      <w:pPr>
        <w:pStyle w:val="Normal"/>
        <w:numPr>
          <w:ilvl w:val="2"/>
          <w:numId w:val="3"/>
        </w:numPr>
        <w:spacing w:before="0" w:after="180"/>
        <w:rPr>
          <w:sz w:val="24"/>
        </w:rPr>
      </w:pPr>
      <w:r>
        <w:rPr>
          <w:sz w:val="24"/>
        </w:rPr>
        <w:t>All holes, pits, or imperfections in the surface shall be thoroughly wetted, scrubbed with a wire brush, and compactly filled with mortar.</w:t>
      </w:r>
    </w:p>
    <w:p>
      <w:pPr>
        <w:pStyle w:val="Normal"/>
        <w:numPr>
          <w:ilvl w:val="2"/>
          <w:numId w:val="3"/>
        </w:numPr>
        <w:spacing w:before="0" w:after="180"/>
        <w:rPr>
          <w:sz w:val="24"/>
        </w:rPr>
      </w:pPr>
      <w:r>
        <w:rPr>
          <w:sz w:val="24"/>
        </w:rPr>
        <w:t>All exposed surfaces of concrete foundations shall be rubbed with a carborundum stone after patching.  Rubbing shall continue until all marks, projections, and irregularities have been removed and the entire surface is smooth  and uniform in color.</w:t>
      </w:r>
    </w:p>
    <w:p>
      <w:pPr>
        <w:pStyle w:val="Normal"/>
        <w:numPr>
          <w:ilvl w:val="2"/>
          <w:numId w:val="3"/>
        </w:numPr>
        <w:spacing w:before="0" w:after="180"/>
        <w:rPr>
          <w:sz w:val="24"/>
        </w:rPr>
      </w:pPr>
      <w:r>
        <w:rPr>
          <w:sz w:val="24"/>
        </w:rPr>
        <w:t>The top surface areas that do not receive grout shall be finished smooth with a steel trowel.</w:t>
      </w:r>
    </w:p>
    <w:p>
      <w:pPr>
        <w:pStyle w:val="Normal"/>
        <w:numPr>
          <w:ilvl w:val="2"/>
          <w:numId w:val="3"/>
        </w:numPr>
        <w:spacing w:before="0" w:after="180"/>
        <w:rPr>
          <w:sz w:val="24"/>
        </w:rPr>
      </w:pPr>
      <w:r>
        <w:rPr>
          <w:sz w:val="24"/>
        </w:rPr>
        <w:t>All exposed edges of completed foundations shall have a 1-inch chamfer unless specified otherwise on the drawing.</w:t>
      </w:r>
    </w:p>
    <w:p>
      <w:pPr>
        <w:pStyle w:val="Normal"/>
        <w:numPr>
          <w:ilvl w:val="2"/>
          <w:numId w:val="3"/>
        </w:numPr>
        <w:spacing w:before="0" w:after="180"/>
        <w:rPr>
          <w:sz w:val="24"/>
        </w:rPr>
      </w:pPr>
      <w:r>
        <w:rPr>
          <w:sz w:val="24"/>
        </w:rPr>
        <w:t>Variations from construction drawing dimensions for equipment foundation-bearing surfaces shall not exceed +/- 1/8 inch.</w:t>
      </w:r>
    </w:p>
    <w:p>
      <w:pPr>
        <w:pStyle w:val="Normal"/>
        <w:spacing w:before="0" w:after="180"/>
        <w:rPr>
          <w:sz w:val="24"/>
        </w:rPr>
      </w:pPr>
      <w:r>
        <w:rPr>
          <w:sz w:val="24"/>
        </w:rPr>
      </w:r>
    </w:p>
    <w:p>
      <w:pPr>
        <w:pStyle w:val="Normal"/>
        <w:numPr>
          <w:ilvl w:val="1"/>
          <w:numId w:val="3"/>
        </w:numPr>
        <w:spacing w:before="0" w:after="180"/>
        <w:rPr>
          <w:b/>
          <w:sz w:val="24"/>
        </w:rPr>
      </w:pPr>
      <w:r>
        <w:rPr>
          <w:b/>
          <w:sz w:val="24"/>
          <w:u w:val="single"/>
        </w:rPr>
        <w:t>PATCHING</w:t>
      </w:r>
    </w:p>
    <w:p>
      <w:pPr>
        <w:pStyle w:val="Normal"/>
        <w:numPr>
          <w:ilvl w:val="2"/>
          <w:numId w:val="3"/>
        </w:numPr>
        <w:spacing w:before="0" w:after="180"/>
        <w:rPr>
          <w:sz w:val="24"/>
        </w:rPr>
      </w:pPr>
      <w:r>
        <w:rPr>
          <w:sz w:val="24"/>
        </w:rPr>
        <w:t>PATCHING CRITERIA</w:t>
      </w:r>
    </w:p>
    <w:p>
      <w:pPr>
        <w:pStyle w:val="Normal"/>
        <w:spacing w:before="0" w:after="180"/>
        <w:ind w:start="840" w:end="0"/>
        <w:rPr>
          <w:sz w:val="24"/>
        </w:rPr>
      </w:pPr>
      <w:r>
        <w:rPr>
          <w:sz w:val="24"/>
        </w:rPr>
        <w:t>Any concrete that is not formed as shown on the plans, or is for any reason out of alignment or level, or shows a defective surface, shall be considered as not in conformance with the intent of these Specifications.  It shall be removed from the job by Contractor unless Company grants permission to patch the defective area.  Permission to patch any such area shall not be considered a waiver of Company’s right to require complete removal of the defective work if the patching does not, in its opinion, satisfactorily restore the quality and appearance of the surface.</w:t>
      </w:r>
    </w:p>
    <w:p>
      <w:pPr>
        <w:pStyle w:val="Normal"/>
        <w:numPr>
          <w:ilvl w:val="2"/>
          <w:numId w:val="3"/>
        </w:numPr>
        <w:spacing w:before="0" w:after="180"/>
        <w:rPr>
          <w:sz w:val="24"/>
        </w:rPr>
      </w:pPr>
      <w:r>
        <w:rPr>
          <w:sz w:val="24"/>
        </w:rPr>
        <w:t>PATCHING PROCEDURE</w:t>
      </w:r>
    </w:p>
    <w:p>
      <w:pPr>
        <w:pStyle w:val="Normal"/>
        <w:numPr>
          <w:ilvl w:val="3"/>
          <w:numId w:val="3"/>
        </w:numPr>
        <w:spacing w:before="0" w:after="180"/>
        <w:rPr>
          <w:sz w:val="24"/>
        </w:rPr>
      </w:pPr>
      <w:r>
        <w:rPr>
          <w:sz w:val="24"/>
        </w:rPr>
        <w:t>After removal forms, all concrete surfaces shall be inspected to locate any poor joints, voids, stone pockets, or other defective areas and all the holes that require patching.  Where necessary, defective areas shall be chipped away to a depth of not less than 1 inch with the edges perpendicular to the surface.</w:t>
      </w:r>
    </w:p>
    <w:p>
      <w:pPr>
        <w:pStyle w:val="Normal"/>
        <w:numPr>
          <w:ilvl w:val="3"/>
          <w:numId w:val="3"/>
        </w:numPr>
        <w:spacing w:before="0" w:after="180"/>
        <w:rPr>
          <w:sz w:val="24"/>
        </w:rPr>
      </w:pPr>
      <w:r>
        <w:rPr>
          <w:sz w:val="24"/>
        </w:rPr>
        <w:t>The area to be patched, and a space at least 6 inches wide entirely surrounding it, shall be wetted to prevent absorption of water from the patching mortar.  A grout consisting of equal parts by volume of portland cement and sand, passing a No. 30 sieve, with sufficient water to produce a brushing consistency, shall then be brushed into the surface, following immediately by the patching mortar.</w:t>
      </w:r>
    </w:p>
    <w:p>
      <w:pPr>
        <w:pStyle w:val="Normal"/>
        <w:numPr>
          <w:ilvl w:val="3"/>
          <w:numId w:val="3"/>
        </w:numPr>
        <w:spacing w:before="0" w:after="180"/>
        <w:rPr>
          <w:sz w:val="24"/>
        </w:rPr>
      </w:pPr>
      <w:r>
        <w:rPr>
          <w:sz w:val="24"/>
        </w:rPr>
        <w:t>The patch shall be made of the same material and approximately the same proportions as used for the concrete except that the coarse aggregate shall be omitted.  The mortar shall not be richer than 1 part cement to 2-1/2 parts sand measured by damp loose volume.</w:t>
      </w:r>
    </w:p>
    <w:p>
      <w:pPr>
        <w:pStyle w:val="Normal"/>
        <w:numPr>
          <w:ilvl w:val="3"/>
          <w:numId w:val="3"/>
        </w:numPr>
        <w:spacing w:before="0" w:after="180"/>
        <w:rPr>
          <w:sz w:val="24"/>
        </w:rPr>
      </w:pPr>
      <w:r>
        <w:rPr>
          <w:sz w:val="24"/>
        </w:rPr>
        <w:t>The amount of mixing water used shall be kept to a minimum, consistent with the requirements of handling and placing.  The mortar shall be retempered without using water and by allowing it to stand for 1 hour.  During this time, it shall be mixed occasionally with a trowel to prevent setting.</w:t>
      </w:r>
    </w:p>
    <w:p>
      <w:pPr>
        <w:pStyle w:val="Normal"/>
        <w:numPr>
          <w:ilvl w:val="3"/>
          <w:numId w:val="3"/>
        </w:numPr>
        <w:spacing w:before="0" w:after="180"/>
        <w:rPr>
          <w:sz w:val="24"/>
        </w:rPr>
      </w:pPr>
      <w:r>
        <w:rPr>
          <w:sz w:val="24"/>
        </w:rPr>
        <w:t>The mortar shall be thoroughly compacted into place and screeded, so as to leave the patch slightly higher than the surrounding surface.  It shall then be left undisturbed for a period of 1 to 2 hours to permit initial shrinkage before final finishing.  The patch shall be finished in such a manner as to match the adjoining surface.</w:t>
      </w:r>
    </w:p>
    <w:p>
      <w:pPr>
        <w:pStyle w:val="Normal"/>
        <w:numPr>
          <w:ilvl w:val="3"/>
          <w:numId w:val="3"/>
        </w:numPr>
        <w:spacing w:before="0" w:after="180"/>
        <w:rPr>
          <w:sz w:val="24"/>
        </w:rPr>
      </w:pPr>
      <w:r>
        <w:rPr>
          <w:sz w:val="24"/>
        </w:rPr>
        <w:t>On exposed surfaces the final finish shall be obtained by striking off the surface with a straight-edge spanning the patch and held parallel to the direction of the form marks.</w:t>
      </w:r>
    </w:p>
    <w:p>
      <w:pPr>
        <w:pStyle w:val="Normal"/>
        <w:numPr>
          <w:ilvl w:val="3"/>
          <w:numId w:val="3"/>
        </w:numPr>
        <w:spacing w:before="0" w:after="180"/>
        <w:rPr>
          <w:sz w:val="24"/>
        </w:rPr>
      </w:pPr>
      <w:r>
        <w:rPr>
          <w:sz w:val="24"/>
        </w:rPr>
        <w:t>Holes left by withdrawal of rods or by removal of the ends of ties shall be filled solid with mortar after having been thoroughly wetted.  For holes passing entirely through a section, a plunger-type grout gun shall be used to force the mortar through the section.  Holes not passing entirely through shall be filled using a small tool that will permit packing the hole solidly with mortar.  Any excess mortar at the surface of the wall shall be struck off flush with a cloth or sponge rubber float.</w:t>
      </w:r>
    </w:p>
    <w:p>
      <w:pPr>
        <w:pStyle w:val="Normal"/>
        <w:spacing w:before="0" w:after="180"/>
        <w:rPr>
          <w:sz w:val="24"/>
        </w:rPr>
      </w:pPr>
      <w:r>
        <w:rPr>
          <w:sz w:val="24"/>
        </w:rPr>
      </w:r>
    </w:p>
    <w:p>
      <w:pPr>
        <w:pStyle w:val="Normal"/>
        <w:numPr>
          <w:ilvl w:val="1"/>
          <w:numId w:val="3"/>
        </w:numPr>
        <w:spacing w:before="0" w:after="180"/>
        <w:rPr>
          <w:b/>
          <w:sz w:val="24"/>
        </w:rPr>
      </w:pPr>
      <w:r>
        <w:rPr>
          <w:b/>
          <w:sz w:val="24"/>
          <w:u w:val="single"/>
        </w:rPr>
        <w:t>TESTING OF CONCRETE</w:t>
      </w:r>
    </w:p>
    <w:p>
      <w:pPr>
        <w:pStyle w:val="Normal"/>
        <w:numPr>
          <w:ilvl w:val="2"/>
          <w:numId w:val="3"/>
        </w:numPr>
        <w:spacing w:before="0" w:after="180"/>
        <w:rPr>
          <w:sz w:val="24"/>
        </w:rPr>
      </w:pPr>
      <w:r>
        <w:rPr>
          <w:sz w:val="24"/>
        </w:rPr>
        <w:t>SAMPLING</w:t>
      </w:r>
    </w:p>
    <w:p>
      <w:pPr>
        <w:pStyle w:val="Normal"/>
        <w:spacing w:before="0" w:after="180"/>
        <w:ind w:start="720" w:end="0"/>
        <w:rPr>
          <w:sz w:val="24"/>
        </w:rPr>
      </w:pPr>
      <w:r>
        <w:rPr>
          <w:sz w:val="24"/>
        </w:rPr>
        <w:t>Concrete shall be sampled in accordance with Method of Sampling, ASTM C172</w:t>
      </w:r>
    </w:p>
    <w:p>
      <w:pPr>
        <w:pStyle w:val="Normal"/>
        <w:numPr>
          <w:ilvl w:val="2"/>
          <w:numId w:val="3"/>
        </w:numPr>
        <w:spacing w:before="0" w:after="180"/>
        <w:rPr>
          <w:sz w:val="24"/>
        </w:rPr>
      </w:pPr>
      <w:r>
        <w:rPr>
          <w:sz w:val="24"/>
        </w:rPr>
        <w:t>CONSISTENCY</w:t>
      </w:r>
    </w:p>
    <w:p>
      <w:pPr>
        <w:pStyle w:val="Normal"/>
        <w:numPr>
          <w:ilvl w:val="3"/>
          <w:numId w:val="3"/>
        </w:numPr>
        <w:spacing w:before="0" w:after="180"/>
        <w:rPr>
          <w:sz w:val="24"/>
        </w:rPr>
      </w:pPr>
      <w:r>
        <w:rPr>
          <w:sz w:val="24"/>
        </w:rPr>
        <w:t>The consistency of concrete mixes shall be determined by the slump cone test as specified in the Method of Test for Slump of Portland Cement Concrete, ASTM C143.</w:t>
      </w:r>
    </w:p>
    <w:p>
      <w:pPr>
        <w:pStyle w:val="Normal"/>
        <w:numPr>
          <w:ilvl w:val="3"/>
          <w:numId w:val="3"/>
        </w:numPr>
        <w:spacing w:before="0" w:after="180"/>
        <w:rPr>
          <w:sz w:val="24"/>
        </w:rPr>
      </w:pPr>
      <w:r>
        <w:rPr>
          <w:sz w:val="24"/>
        </w:rPr>
        <w:t>Slump tests shall be made on the first batch of concrete placed each day and whenever specimens for strength test are made.  Samples shall be taken after discharge of approximately 15, 50, and 85 percent of the load.  Additional slump tests shall be made as requested by Company.</w:t>
      </w:r>
    </w:p>
    <w:p>
      <w:pPr>
        <w:pStyle w:val="Normal"/>
        <w:numPr>
          <w:ilvl w:val="3"/>
          <w:numId w:val="3"/>
        </w:numPr>
        <w:spacing w:before="0" w:after="180"/>
        <w:rPr>
          <w:sz w:val="24"/>
        </w:rPr>
      </w:pPr>
      <w:r>
        <w:rPr>
          <w:sz w:val="24"/>
        </w:rPr>
        <w:t>Slump limits shall be a maximum of 4 inches when vibration is used. Acceptable tolerances in slump will be in accordance with ASTM C-143.</w:t>
      </w:r>
    </w:p>
    <w:p>
      <w:pPr>
        <w:pStyle w:val="Normal"/>
        <w:numPr>
          <w:ilvl w:val="3"/>
          <w:numId w:val="3"/>
        </w:numPr>
        <w:spacing w:before="0" w:after="180"/>
        <w:rPr>
          <w:sz w:val="24"/>
        </w:rPr>
      </w:pPr>
      <w:r>
        <w:rPr>
          <w:sz w:val="24"/>
        </w:rPr>
        <w:t>If the slump of a batch of concrete exceeds the approved design slump, company may require that batch of concrete to be rejected.</w:t>
      </w:r>
    </w:p>
    <w:p>
      <w:pPr>
        <w:pStyle w:val="Normal"/>
        <w:numPr>
          <w:ilvl w:val="2"/>
          <w:numId w:val="3"/>
        </w:numPr>
        <w:spacing w:before="0" w:after="180"/>
        <w:rPr>
          <w:sz w:val="24"/>
        </w:rPr>
      </w:pPr>
      <w:r>
        <w:rPr>
          <w:sz w:val="24"/>
        </w:rPr>
        <w:t>AIR CONTENT</w:t>
      </w:r>
    </w:p>
    <w:p>
      <w:pPr>
        <w:pStyle w:val="Normal"/>
        <w:numPr>
          <w:ilvl w:val="3"/>
          <w:numId w:val="3"/>
        </w:numPr>
        <w:spacing w:before="0" w:after="180"/>
        <w:rPr>
          <w:sz w:val="24"/>
        </w:rPr>
      </w:pPr>
      <w:r>
        <w:rPr>
          <w:sz w:val="24"/>
        </w:rPr>
        <w:t>Air content shall be tested according to either Method of Test for Air content of Freshly Mixed Concrete by the Pressure method, ASTM C231 or by the Volumetric method, ASTM C173.  Concrete requiring air entrainment  shall be sampled at least once daily for each class of concrete.</w:t>
      </w:r>
    </w:p>
    <w:p>
      <w:pPr>
        <w:pStyle w:val="Normal"/>
        <w:numPr>
          <w:ilvl w:val="2"/>
          <w:numId w:val="3"/>
        </w:numPr>
        <w:spacing w:before="0" w:after="180"/>
        <w:rPr>
          <w:sz w:val="24"/>
        </w:rPr>
      </w:pPr>
      <w:r>
        <w:rPr>
          <w:sz w:val="24"/>
        </w:rPr>
        <w:t>CONCRETE TEMPERATURE</w:t>
      </w:r>
    </w:p>
    <w:p>
      <w:pPr>
        <w:pStyle w:val="Normal"/>
        <w:numPr>
          <w:ilvl w:val="3"/>
          <w:numId w:val="3"/>
        </w:numPr>
        <w:spacing w:before="0" w:after="180"/>
        <w:rPr>
          <w:sz w:val="24"/>
        </w:rPr>
      </w:pPr>
      <w:r>
        <w:rPr>
          <w:sz w:val="24"/>
        </w:rPr>
        <w:t>Concrete temperature shall be taken with each test of slump or air content and each time a test cylinder is made using a high-quality thermometer.</w:t>
      </w:r>
    </w:p>
    <w:p>
      <w:pPr>
        <w:pStyle w:val="Normal"/>
        <w:numPr>
          <w:ilvl w:val="2"/>
          <w:numId w:val="3"/>
        </w:numPr>
        <w:spacing w:before="0" w:after="180"/>
        <w:rPr>
          <w:sz w:val="24"/>
        </w:rPr>
      </w:pPr>
      <w:r>
        <w:rPr>
          <w:sz w:val="24"/>
        </w:rPr>
        <w:t>STRENGTH TEST</w:t>
      </w:r>
    </w:p>
    <w:p>
      <w:pPr>
        <w:pStyle w:val="Normal"/>
        <w:numPr>
          <w:ilvl w:val="3"/>
          <w:numId w:val="3"/>
        </w:numPr>
        <w:spacing w:before="0" w:after="180"/>
        <w:rPr>
          <w:sz w:val="24"/>
        </w:rPr>
      </w:pPr>
      <w:r>
        <w:rPr>
          <w:sz w:val="24"/>
        </w:rPr>
        <w:t>The compressive strength of concrete shall be determined by making and curing molded concrete cylinders in accordance with ASTM C-31 in the field and ASTM C-192 in the testing laboratory.</w:t>
      </w:r>
    </w:p>
    <w:p>
      <w:pPr>
        <w:pStyle w:val="Normal"/>
        <w:numPr>
          <w:ilvl w:val="3"/>
          <w:numId w:val="3"/>
        </w:numPr>
        <w:spacing w:before="0" w:after="180"/>
        <w:rPr>
          <w:sz w:val="24"/>
        </w:rPr>
      </w:pPr>
      <w:r>
        <w:rPr>
          <w:sz w:val="24"/>
        </w:rPr>
        <w:t>Not less than three specimens shall be made for each test and not less than one test shall be conducted for each 100 cubic yards.</w:t>
      </w:r>
    </w:p>
    <w:p>
      <w:pPr>
        <w:pStyle w:val="Normal"/>
        <w:numPr>
          <w:ilvl w:val="3"/>
          <w:numId w:val="3"/>
        </w:numPr>
        <w:spacing w:before="0" w:after="180"/>
        <w:rPr>
          <w:sz w:val="24"/>
        </w:rPr>
      </w:pPr>
      <w:r>
        <w:rPr>
          <w:sz w:val="24"/>
        </w:rPr>
        <w:t>At least one set of specimens shall be made for each day concrete is placed regardless of the amount of concrete placed that particular day.</w:t>
      </w:r>
    </w:p>
    <w:p>
      <w:pPr>
        <w:pStyle w:val="Normal"/>
        <w:numPr>
          <w:ilvl w:val="3"/>
          <w:numId w:val="3"/>
        </w:numPr>
        <w:spacing w:before="0" w:after="180"/>
        <w:rPr>
          <w:sz w:val="24"/>
        </w:rPr>
      </w:pPr>
      <w:r>
        <w:rPr>
          <w:sz w:val="24"/>
        </w:rPr>
        <w:t>Not less than one set of test specimens shall be taken for each class of concrete each day.</w:t>
      </w:r>
    </w:p>
    <w:p>
      <w:pPr>
        <w:pStyle w:val="Normal"/>
        <w:numPr>
          <w:ilvl w:val="3"/>
          <w:numId w:val="3"/>
        </w:numPr>
        <w:spacing w:before="0" w:after="180"/>
        <w:ind w:hanging="835" w:start="835" w:end="0"/>
        <w:rPr>
          <w:sz w:val="24"/>
        </w:rPr>
      </w:pPr>
      <w:r>
        <w:rPr>
          <w:sz w:val="24"/>
        </w:rPr>
        <w:t>Additional specimens may be required by Company if moisture content of the concrete changes suddenly or when materials or sources of materials are changed.</w:t>
      </w:r>
    </w:p>
    <w:p>
      <w:pPr>
        <w:pStyle w:val="Normal"/>
        <w:numPr>
          <w:ilvl w:val="3"/>
          <w:numId w:val="3"/>
        </w:numPr>
        <w:spacing w:before="0" w:after="180"/>
        <w:ind w:hanging="835" w:start="835" w:end="0"/>
        <w:rPr>
          <w:sz w:val="24"/>
        </w:rPr>
      </w:pPr>
      <w:r>
        <w:rPr>
          <w:sz w:val="24"/>
        </w:rPr>
        <w:t>Additional specimens may be required for testing when the temperature falls below 40 degrees F or rises above 90 degrees F.  In such case, the cylinders shall be made at the request of Company.</w:t>
      </w:r>
    </w:p>
    <w:p>
      <w:pPr>
        <w:pStyle w:val="Normal"/>
        <w:numPr>
          <w:ilvl w:val="3"/>
          <w:numId w:val="3"/>
        </w:numPr>
        <w:spacing w:before="0" w:after="180"/>
        <w:ind w:hanging="835" w:start="835" w:end="0"/>
        <w:rPr>
          <w:sz w:val="24"/>
        </w:rPr>
      </w:pPr>
      <w:r>
        <w:rPr>
          <w:sz w:val="24"/>
        </w:rPr>
        <w:t>Specimens for strength tests should be made from a cubic foot or larger volume of concrete, taken at two or more regularly spaced intervals, during discharge of the middle portion of the batch.</w:t>
      </w:r>
    </w:p>
    <w:p>
      <w:pPr>
        <w:pStyle w:val="Normal"/>
        <w:numPr>
          <w:ilvl w:val="3"/>
          <w:numId w:val="3"/>
        </w:numPr>
        <w:spacing w:before="0" w:after="180"/>
        <w:rPr>
          <w:sz w:val="24"/>
        </w:rPr>
      </w:pPr>
      <w:r>
        <w:rPr>
          <w:sz w:val="24"/>
        </w:rPr>
        <w:t>Arrangements for the testing of these cylinders shall be made by the Contractor at a Company-approved testing laboratory.  The tests shall be made at the end of 7 and 28 days for cement types I, III, IV, and V and after 45 days the type II in accordance with ASTM Specification C-39.</w:t>
      </w:r>
    </w:p>
    <w:p>
      <w:pPr>
        <w:pStyle w:val="Normal"/>
        <w:spacing w:before="0" w:after="180"/>
        <w:ind w:start="840" w:end="0"/>
        <w:rPr>
          <w:sz w:val="24"/>
        </w:rPr>
      </w:pPr>
      <w:r>
        <w:rPr>
          <w:sz w:val="24"/>
        </w:rPr>
        <w:t>Three copies of all test results shall be given to Company.  The test results data sheet shall include the following:</w:t>
      </w:r>
    </w:p>
    <w:p>
      <w:pPr>
        <w:pStyle w:val="Normal"/>
        <w:numPr>
          <w:ilvl w:val="0"/>
          <w:numId w:val="6"/>
        </w:numPr>
        <w:spacing w:before="0" w:after="180"/>
        <w:rPr>
          <w:sz w:val="24"/>
        </w:rPr>
      </w:pPr>
      <w:r>
        <w:rPr>
          <w:sz w:val="24"/>
        </w:rPr>
        <w:t>Compressive stress at failure</w:t>
      </w:r>
    </w:p>
    <w:p>
      <w:pPr>
        <w:pStyle w:val="Normal"/>
        <w:numPr>
          <w:ilvl w:val="0"/>
          <w:numId w:val="6"/>
        </w:numPr>
        <w:spacing w:before="0" w:after="180"/>
        <w:rPr>
          <w:sz w:val="24"/>
        </w:rPr>
      </w:pPr>
      <w:r>
        <w:rPr>
          <w:sz w:val="24"/>
        </w:rPr>
        <w:t>Location of concrete from which cylinders were taken</w:t>
      </w:r>
    </w:p>
    <w:p>
      <w:pPr>
        <w:pStyle w:val="Normal"/>
        <w:numPr>
          <w:ilvl w:val="0"/>
          <w:numId w:val="6"/>
        </w:numPr>
        <w:spacing w:before="0" w:after="180"/>
        <w:rPr>
          <w:sz w:val="24"/>
        </w:rPr>
      </w:pPr>
      <w:r>
        <w:rPr>
          <w:sz w:val="24"/>
        </w:rPr>
        <w:t>Data cylinders were made and data tested</w:t>
      </w:r>
    </w:p>
    <w:p>
      <w:pPr>
        <w:pStyle w:val="Normal"/>
        <w:numPr>
          <w:ilvl w:val="0"/>
          <w:numId w:val="6"/>
        </w:numPr>
        <w:spacing w:before="0" w:after="180"/>
        <w:rPr>
          <w:sz w:val="24"/>
        </w:rPr>
      </w:pPr>
      <w:r>
        <w:rPr>
          <w:sz w:val="24"/>
        </w:rPr>
        <w:t>Age of cylinders when tested and method of curing</w:t>
      </w:r>
    </w:p>
    <w:p>
      <w:pPr>
        <w:pStyle w:val="Normal"/>
        <w:numPr>
          <w:ilvl w:val="0"/>
          <w:numId w:val="6"/>
        </w:numPr>
        <w:spacing w:before="0" w:after="180"/>
        <w:rPr>
          <w:sz w:val="24"/>
        </w:rPr>
      </w:pPr>
      <w:r>
        <w:rPr>
          <w:sz w:val="24"/>
        </w:rPr>
        <w:t>Design mix including the actual weight of all ingredients and the design minimum compressive strength.</w:t>
      </w:r>
    </w:p>
    <w:p>
      <w:pPr>
        <w:pStyle w:val="Normal"/>
        <w:numPr>
          <w:ilvl w:val="0"/>
          <w:numId w:val="6"/>
        </w:numPr>
        <w:spacing w:before="0" w:after="180"/>
        <w:rPr>
          <w:sz w:val="24"/>
        </w:rPr>
      </w:pPr>
      <w:r>
        <w:rPr>
          <w:sz w:val="24"/>
        </w:rPr>
        <w:t>Slump (actual)</w:t>
      </w:r>
    </w:p>
    <w:p>
      <w:pPr>
        <w:pStyle w:val="Normal"/>
        <w:numPr>
          <w:ilvl w:val="0"/>
          <w:numId w:val="6"/>
        </w:numPr>
        <w:spacing w:before="0" w:after="180"/>
        <w:rPr>
          <w:sz w:val="24"/>
        </w:rPr>
      </w:pPr>
      <w:r>
        <w:rPr>
          <w:sz w:val="24"/>
        </w:rPr>
        <w:t>Type of aggregates and cement</w:t>
      </w:r>
    </w:p>
    <w:p>
      <w:pPr>
        <w:pStyle w:val="Normal"/>
        <w:numPr>
          <w:ilvl w:val="0"/>
          <w:numId w:val="6"/>
        </w:numPr>
        <w:spacing w:before="0" w:after="180"/>
        <w:rPr>
          <w:sz w:val="24"/>
        </w:rPr>
      </w:pPr>
      <w:r>
        <w:rPr>
          <w:sz w:val="24"/>
        </w:rPr>
        <w:t>Temperature of concrete and atmospheric temperature at time of concrete placement</w:t>
      </w:r>
    </w:p>
    <w:p>
      <w:pPr>
        <w:pStyle w:val="Normal"/>
        <w:numPr>
          <w:ilvl w:val="0"/>
          <w:numId w:val="6"/>
        </w:numPr>
        <w:spacing w:before="0" w:after="180"/>
        <w:rPr>
          <w:sz w:val="24"/>
        </w:rPr>
      </w:pPr>
      <w:r>
        <w:rPr>
          <w:sz w:val="24"/>
        </w:rPr>
        <w:t>Concrete supplier and contractor</w:t>
      </w:r>
    </w:p>
    <w:p>
      <w:pPr>
        <w:pStyle w:val="Normal"/>
        <w:spacing w:before="0" w:after="180"/>
        <w:ind w:start="840" w:end="0"/>
        <w:rPr>
          <w:sz w:val="24"/>
        </w:rPr>
      </w:pPr>
      <w:r>
        <w:rPr>
          <w:sz w:val="24"/>
        </w:rPr>
        <w:t>Above applicable information shall be furnished to the testing laboratory by Contractor for incorporation in test-results data sheet.</w:t>
      </w:r>
    </w:p>
    <w:p>
      <w:pPr>
        <w:pStyle w:val="BodyTextIndent"/>
        <w:numPr>
          <w:ilvl w:val="3"/>
          <w:numId w:val="3"/>
        </w:numPr>
        <w:spacing w:before="0" w:after="180"/>
        <w:rPr/>
      </w:pPr>
      <w:r>
        <w:rPr/>
        <w:t xml:space="preserve">  </w:t>
      </w:r>
      <w:r>
        <w:rPr/>
        <w:t>If the average strength of the standard cured cylinders falls below the specified compressive strength as per ACI 318, Company may also specify load tests (ACI 318) to be made on portions of the concrete structures so affected.</w:t>
      </w:r>
    </w:p>
    <w:p>
      <w:pPr>
        <w:pStyle w:val="Normal"/>
        <w:numPr>
          <w:ilvl w:val="3"/>
          <w:numId w:val="3"/>
        </w:numPr>
        <w:spacing w:before="0" w:after="180"/>
        <w:rPr>
          <w:sz w:val="24"/>
        </w:rPr>
      </w:pPr>
      <w:r>
        <w:rPr>
          <w:sz w:val="24"/>
        </w:rPr>
        <w:t>If these additional tests indicated that the concrete is below the specified compressive strength.  Company may require the removal and replacement of such concrete.</w:t>
      </w:r>
    </w:p>
    <w:p>
      <w:pPr>
        <w:pStyle w:val="Normal"/>
        <w:numPr>
          <w:ilvl w:val="2"/>
          <w:numId w:val="3"/>
        </w:numPr>
        <w:spacing w:before="0" w:after="180"/>
        <w:rPr>
          <w:sz w:val="24"/>
        </w:rPr>
      </w:pPr>
      <w:r>
        <w:rPr>
          <w:sz w:val="24"/>
        </w:rPr>
        <w:t>CONTRACTOR-FURNISHED ITEMS</w:t>
      </w:r>
    </w:p>
    <w:p>
      <w:pPr>
        <w:pStyle w:val="Normal"/>
        <w:numPr>
          <w:ilvl w:val="3"/>
          <w:numId w:val="3"/>
        </w:numPr>
        <w:spacing w:before="0" w:after="180"/>
        <w:rPr>
          <w:sz w:val="24"/>
        </w:rPr>
      </w:pPr>
      <w:r>
        <w:rPr>
          <w:sz w:val="24"/>
        </w:rPr>
        <w:t xml:space="preserve"> </w:t>
      </w:r>
      <w:r>
        <w:rPr>
          <w:sz w:val="24"/>
        </w:rPr>
        <w:t>Contractor shall furnish all equipment necessary to perform the air content and slump tests as specified above.</w:t>
      </w:r>
    </w:p>
    <w:p>
      <w:pPr>
        <w:pStyle w:val="Normal"/>
        <w:numPr>
          <w:ilvl w:val="3"/>
          <w:numId w:val="3"/>
        </w:numPr>
        <w:spacing w:before="0" w:after="180"/>
        <w:rPr>
          <w:sz w:val="24"/>
        </w:rPr>
      </w:pPr>
      <w:r>
        <w:rPr>
          <w:sz w:val="24"/>
        </w:rPr>
        <w:t>Contractor shall furnish test-cylinder cartons, shall make field strength test specimens, and shall furnish the equipment necessary to store and cure all the specimens at the site before shipping to the testing laboratory.  Contractor shall furnish services of a Company-approved testing laboratory to test the cylinders.</w:t>
      </w:r>
    </w:p>
    <w:p>
      <w:pPr>
        <w:pStyle w:val="Normal"/>
        <w:numPr>
          <w:ilvl w:val="3"/>
          <w:numId w:val="3"/>
        </w:numPr>
        <w:spacing w:before="0" w:after="180"/>
        <w:rPr>
          <w:sz w:val="24"/>
        </w:rPr>
      </w:pPr>
      <w:r>
        <w:rPr>
          <w:sz w:val="24"/>
        </w:rPr>
        <w:t>Contractor shall provide approved shipping containers for transportation test specimens to the testing laboratory.  The specimens shall be carefully packed and protected from loss of moisture and damage during shipping.</w:t>
      </w:r>
    </w:p>
    <w:p>
      <w:pPr>
        <w:pStyle w:val="Normal"/>
        <w:spacing w:before="0" w:after="180"/>
        <w:rPr>
          <w:sz w:val="24"/>
        </w:rPr>
      </w:pPr>
      <w:r>
        <w:rPr>
          <w:sz w:val="24"/>
        </w:rPr>
      </w:r>
    </w:p>
    <w:p>
      <w:pPr>
        <w:pStyle w:val="Normal"/>
        <w:spacing w:before="0" w:after="180"/>
        <w:rPr>
          <w:sz w:val="24"/>
        </w:rPr>
      </w:pPr>
      <w:r>
        <w:rPr>
          <w:sz w:val="24"/>
        </w:rPr>
      </w:r>
    </w:p>
    <w:p>
      <w:pPr>
        <w:pStyle w:val="Normal"/>
        <w:spacing w:before="0" w:after="180"/>
        <w:ind w:start="840" w:end="0"/>
        <w:rPr>
          <w:sz w:val="24"/>
        </w:rPr>
      </w:pPr>
      <w:r>
        <w:rPr>
          <w:sz w:val="24"/>
        </w:rPr>
      </w:r>
    </w:p>
    <w:p>
      <w:pPr>
        <w:pStyle w:val="Normal"/>
        <w:spacing w:before="0" w:after="180"/>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628" w:type="dxa"/>
      <w:jc w:val="start"/>
      <w:tblInd w:w="0" w:type="dxa"/>
      <w:tblLayout w:type="fixed"/>
      <w:tblCellMar>
        <w:top w:w="0" w:type="dxa"/>
        <w:start w:w="108" w:type="dxa"/>
        <w:bottom w:w="0" w:type="dxa"/>
        <w:end w:w="108" w:type="dxa"/>
      </w:tblCellMar>
    </w:tblPr>
    <w:tblGrid>
      <w:gridCol w:w="2628"/>
    </w:tblGrid>
    <w:tr>
      <w:trPr/>
      <w:tc>
        <w:tcPr>
          <w:tcW w:w="2628" w:type="dxa"/>
          <w:tcBorders>
            <w:top w:val="single" w:sz="4" w:space="0" w:color="000000"/>
            <w:start w:val="single" w:sz="4" w:space="0" w:color="000000"/>
            <w:bottom w:val="single" w:sz="6" w:space="0" w:color="000000"/>
            <w:end w:val="single" w:sz="4" w:space="0" w:color="000000"/>
          </w:tcBorders>
        </w:tcPr>
        <w:p>
          <w:pPr>
            <w:pStyle w:val="Footer"/>
            <w:rPr/>
          </w:pPr>
          <w:r>
            <w:rPr/>
            <w:t>Forerunner Corp.</w:t>
          </w:r>
        </w:p>
      </w:tc>
    </w:tr>
    <w:tr>
      <w:trPr/>
      <w:tc>
        <w:tcPr>
          <w:tcW w:w="2628" w:type="dxa"/>
          <w:tcBorders>
            <w:top w:val="single" w:sz="6" w:space="0" w:color="000000"/>
            <w:start w:val="single" w:sz="4" w:space="0" w:color="000000"/>
            <w:bottom w:val="single" w:sz="6" w:space="0" w:color="000000"/>
            <w:end w:val="single" w:sz="4" w:space="0" w:color="000000"/>
          </w:tcBorders>
        </w:tcPr>
        <w:p>
          <w:pPr>
            <w:pStyle w:val="Footer"/>
            <w:rPr/>
          </w:pPr>
          <w:r>
            <w:rPr/>
            <w:fldChar w:fldCharType="begin"/>
          </w:r>
          <w:r>
            <w:rPr/>
            <w:instrText xml:space="preserve"> DATE \@"MM\/dd\/yy" </w:instrText>
          </w:r>
          <w:r>
            <w:rPr/>
            <w:fldChar w:fldCharType="separate"/>
          </w:r>
          <w:r>
            <w:rPr/>
            <w:t>09/28/25</w:t>
          </w:r>
          <w:r>
            <w:rPr/>
            <w:fldChar w:fldCharType="end"/>
          </w:r>
        </w:p>
      </w:tc>
    </w:tr>
    <w:tr>
      <w:trPr>
        <w:trHeight w:val="85" w:hRule="atLeast"/>
      </w:trPr>
      <w:tc>
        <w:tcPr>
          <w:tcW w:w="2628" w:type="dxa"/>
          <w:tcBorders>
            <w:top w:val="single" w:sz="6" w:space="0" w:color="000000"/>
            <w:start w:val="single" w:sz="4" w:space="0" w:color="000000"/>
            <w:bottom w:val="single" w:sz="4" w:space="0" w:color="000000"/>
            <w:end w:val="single" w:sz="4" w:space="0" w:color="000000"/>
          </w:tcBorders>
        </w:tcPr>
        <w:p>
          <w:pPr>
            <w:pStyle w:val="Footer"/>
            <w:rPr/>
          </w:pPr>
          <w:r>
            <w:rPr/>
            <w:t xml:space="preserve">Rev. 0        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10</w:t>
          </w:r>
          <w:r>
            <w:rPr>
              <w:rStyle w:val="PageNumber"/>
            </w:rPr>
            <w:fldChar w:fldCharType="end"/>
          </w:r>
        </w:p>
      </w:tc>
    </w:tr>
  </w:tbl>
  <w:p>
    <w:pPr>
      <w:pStyle w:val="Normal"/>
      <w:rPr/>
    </w:pP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898" w:type="dxa"/>
      <w:jc w:val="start"/>
      <w:tblInd w:w="0" w:type="dxa"/>
      <w:tblLayout w:type="fixed"/>
      <w:tblCellMar>
        <w:top w:w="0" w:type="dxa"/>
        <w:start w:w="108" w:type="dxa"/>
        <w:bottom w:w="0" w:type="dxa"/>
        <w:end w:w="108" w:type="dxa"/>
      </w:tblCellMar>
    </w:tblPr>
    <w:tblGrid>
      <w:gridCol w:w="2898"/>
    </w:tblGrid>
    <w:tr>
      <w:trPr/>
      <w:tc>
        <w:tcPr>
          <w:tcW w:w="2898" w:type="dxa"/>
          <w:tcBorders>
            <w:top w:val="single" w:sz="4" w:space="0" w:color="000000"/>
            <w:start w:val="single" w:sz="4" w:space="0" w:color="000000"/>
            <w:bottom w:val="single" w:sz="6" w:space="0" w:color="000000"/>
            <w:end w:val="single" w:sz="4" w:space="0" w:color="000000"/>
          </w:tcBorders>
        </w:tcPr>
        <w:p>
          <w:pPr>
            <w:pStyle w:val="Header"/>
            <w:rPr/>
          </w:pPr>
          <w:r>
            <w:rPr/>
            <w:t>Enron North America</w:t>
          </w:r>
        </w:p>
      </w:tc>
    </w:tr>
    <w:tr>
      <w:trPr/>
      <w:tc>
        <w:tcPr>
          <w:tcW w:w="2898" w:type="dxa"/>
          <w:tcBorders>
            <w:top w:val="single" w:sz="6" w:space="0" w:color="000000"/>
            <w:start w:val="single" w:sz="4" w:space="0" w:color="000000"/>
            <w:bottom w:val="single" w:sz="6" w:space="0" w:color="000000"/>
            <w:end w:val="single" w:sz="4" w:space="0" w:color="000000"/>
          </w:tcBorders>
        </w:tcPr>
        <w:p>
          <w:pPr>
            <w:pStyle w:val="Header"/>
            <w:rPr/>
          </w:pPr>
          <w:r>
            <w:rPr/>
            <w:t>Powder River</w:t>
          </w:r>
        </w:p>
      </w:tc>
    </w:tr>
    <w:tr>
      <w:trPr/>
      <w:tc>
        <w:tcPr>
          <w:tcW w:w="2898" w:type="dxa"/>
          <w:tcBorders>
            <w:top w:val="single" w:sz="6" w:space="0" w:color="000000"/>
            <w:start w:val="single" w:sz="4" w:space="0" w:color="000000"/>
            <w:bottom w:val="single" w:sz="4" w:space="0" w:color="000000"/>
            <w:end w:val="single" w:sz="4" w:space="0" w:color="000000"/>
          </w:tcBorders>
        </w:tcPr>
        <w:p>
          <w:pPr>
            <w:pStyle w:val="Header"/>
            <w:rPr/>
          </w:pPr>
          <w:r>
            <w:rPr/>
            <w:t>Construction Specification</w:t>
          </w:r>
        </w:p>
      </w:tc>
    </w:tr>
  </w:tbl>
  <w:p>
    <w:pPr>
      <w:pStyle w:val="Header"/>
      <w:rPr/>
    </w:pPr>
    <w:r>
      <w:rPr/>
    </w:r>
  </w:p>
  <w:p>
    <w:pPr>
      <w:pStyle w:val="Header"/>
      <w:rPr/>
    </w:pPr>
    <w:r>
      <w:rPr/>
    </w:r>
  </w:p>
  <w:p>
    <w:pPr>
      <w:pStyle w:val="Header"/>
      <w:jc w:val="center"/>
      <w:rPr>
        <w:rFonts w:ascii="Arial" w:hAnsi="Arial" w:cs="Arial"/>
        <w:b/>
        <w:sz w:val="28"/>
      </w:rPr>
    </w:pPr>
    <w:r>
      <w:rPr>
        <w:rFonts w:cs="Arial" w:ascii="Arial" w:hAnsi="Arial"/>
        <w:b/>
        <w:sz w:val="28"/>
      </w:rPr>
      <w:t>Concrete Work</w:t>
    </w:r>
  </w:p>
  <w:p>
    <w:pPr>
      <w:pStyle w:val="Header"/>
      <w:jc w:val="center"/>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80"/>
        </w:tabs>
        <w:ind w:start="780" w:hanging="780"/>
      </w:pPr>
      <w:rPr/>
    </w:lvl>
    <w:lvl w:ilvl="1">
      <w:start w:val="6"/>
      <w:numFmt w:val="decimal"/>
      <w:lvlText w:val="%1.%2"/>
      <w:lvlJc w:val="start"/>
      <w:pPr>
        <w:tabs>
          <w:tab w:val="num" w:pos="780"/>
        </w:tabs>
        <w:ind w:start="780" w:hanging="780"/>
      </w:pPr>
      <w:rPr/>
    </w:lvl>
    <w:lvl w:ilvl="2">
      <w:start w:val="1"/>
      <w:numFmt w:val="decimal"/>
      <w:lvlText w:val="%1.%2.%3"/>
      <w:lvlJc w:val="start"/>
      <w:pPr>
        <w:tabs>
          <w:tab w:val="num" w:pos="780"/>
        </w:tabs>
        <w:ind w:start="780" w:hanging="780"/>
      </w:pPr>
      <w:rPr/>
    </w:lvl>
    <w:lvl w:ilvl="3">
      <w:start w:val="1"/>
      <w:numFmt w:val="decimal"/>
      <w:lvlText w:val="%1.%2.%3.%4"/>
      <w:lvlJc w:val="start"/>
      <w:pPr>
        <w:tabs>
          <w:tab w:val="num" w:pos="780"/>
        </w:tabs>
        <w:ind w:start="780" w:hanging="7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2"/>
      <w:numFmt w:val="decimal"/>
      <w:lvlText w:val="%1"/>
      <w:lvlJc w:val="start"/>
      <w:pPr>
        <w:tabs>
          <w:tab w:val="num" w:pos="840"/>
        </w:tabs>
        <w:ind w:start="840" w:hanging="840"/>
      </w:pPr>
      <w:rPr/>
    </w:lvl>
    <w:lvl w:ilvl="1">
      <w:start w:val="9"/>
      <w:numFmt w:val="decimal"/>
      <w:lvlText w:val="%1.%2"/>
      <w:lvlJc w:val="start"/>
      <w:pPr>
        <w:tabs>
          <w:tab w:val="num" w:pos="840"/>
        </w:tabs>
        <w:ind w:start="840" w:hanging="840"/>
      </w:pPr>
      <w:rPr/>
    </w:lvl>
    <w:lvl w:ilvl="2">
      <w:start w:val="1"/>
      <w:numFmt w:val="decimal"/>
      <w:lvlText w:val="%1.%2.%3"/>
      <w:lvlJc w:val="start"/>
      <w:pPr>
        <w:tabs>
          <w:tab w:val="num" w:pos="840"/>
        </w:tabs>
        <w:ind w:start="840" w:hanging="840"/>
      </w:pPr>
      <w:rPr/>
    </w:lvl>
    <w:lvl w:ilvl="3">
      <w:start w:val="1"/>
      <w:numFmt w:val="decimal"/>
      <w:lvlText w:val="%1.%2.%3.%4"/>
      <w:lvlJc w:val="start"/>
      <w:pPr>
        <w:tabs>
          <w:tab w:val="num" w:pos="840"/>
        </w:tabs>
        <w:ind w:start="840" w:hanging="84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2"/>
      <w:numFmt w:val="decimal"/>
      <w:lvlText w:val="%1"/>
      <w:lvlJc w:val="start"/>
      <w:pPr>
        <w:tabs>
          <w:tab w:val="num" w:pos="420"/>
        </w:tabs>
        <w:ind w:start="420" w:hanging="420"/>
      </w:pPr>
      <w:rPr>
        <w:u w:val="none"/>
      </w:rPr>
    </w:lvl>
    <w:lvl w:ilvl="1">
      <w:start w:val="1"/>
      <w:numFmt w:val="decimal"/>
      <w:lvlText w:val="%1.%2"/>
      <w:lvlJc w:val="start"/>
      <w:pPr>
        <w:tabs>
          <w:tab w:val="num" w:pos="420"/>
        </w:tabs>
        <w:ind w:start="420" w:hanging="4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5">
    <w:lvl w:ilvl="0">
      <w:start w:val="2"/>
      <w:numFmt w:val="decimal"/>
      <w:lvlText w:val="%1"/>
      <w:lvlJc w:val="start"/>
      <w:pPr>
        <w:tabs>
          <w:tab w:val="num" w:pos="780"/>
        </w:tabs>
        <w:ind w:start="780" w:hanging="780"/>
      </w:pPr>
      <w:rPr/>
    </w:lvl>
    <w:lvl w:ilvl="1">
      <w:start w:val="2"/>
      <w:numFmt w:val="decimal"/>
      <w:lvlText w:val="%1.%2"/>
      <w:lvlJc w:val="start"/>
      <w:pPr>
        <w:tabs>
          <w:tab w:val="num" w:pos="780"/>
        </w:tabs>
        <w:ind w:start="780" w:hanging="780"/>
      </w:pPr>
      <w:rPr/>
    </w:lvl>
    <w:lvl w:ilvl="2">
      <w:start w:val="1"/>
      <w:numFmt w:val="decimal"/>
      <w:lvlText w:val="%1.%2.%3"/>
      <w:lvlJc w:val="start"/>
      <w:pPr>
        <w:tabs>
          <w:tab w:val="num" w:pos="780"/>
        </w:tabs>
        <w:ind w:start="780" w:hanging="780"/>
      </w:pPr>
      <w:rPr/>
    </w:lvl>
    <w:lvl w:ilvl="3">
      <w:start w:val="1"/>
      <w:numFmt w:val="decimal"/>
      <w:lvlText w:val="%1.%2.%3.%4"/>
      <w:lvlJc w:val="start"/>
      <w:pPr>
        <w:tabs>
          <w:tab w:val="num" w:pos="780"/>
        </w:tabs>
        <w:ind w:start="780" w:hanging="7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decimal"/>
      <w:lvlText w:val="(%1)"/>
      <w:lvlJc w:val="start"/>
      <w:pPr>
        <w:tabs>
          <w:tab w:val="num" w:pos="1350"/>
        </w:tabs>
        <w:ind w:start="1350" w:hanging="510"/>
      </w:pPr>
      <w:rPr/>
    </w:lvl>
  </w:abstractNum>
  <w:abstractNum w:abstractNumId="7">
    <w:lvl w:ilvl="0">
      <w:start w:val="2"/>
      <w:numFmt w:val="decimal"/>
      <w:lvlText w:val="%1."/>
      <w:lvlJc w:val="start"/>
      <w:pPr>
        <w:tabs>
          <w:tab w:val="num" w:pos="480"/>
        </w:tabs>
        <w:ind w:start="480" w:hanging="480"/>
      </w:pPr>
      <w:rPr/>
    </w:lvl>
    <w:lvl w:ilvl="1">
      <w:start w:val="2"/>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2"/>
      <w:numFmt w:val="decimal"/>
      <w:lvlText w:val="%1"/>
      <w:lvlJc w:val="start"/>
      <w:pPr>
        <w:tabs>
          <w:tab w:val="num" w:pos="480"/>
        </w:tabs>
        <w:ind w:start="480" w:hanging="480"/>
      </w:pPr>
      <w:rPr/>
    </w:lvl>
    <w:lvl w:ilvl="1">
      <w:start w:val="4"/>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decimal"/>
      <w:lvlText w:val="(%1)"/>
      <w:lvlJc w:val="start"/>
      <w:pPr>
        <w:tabs>
          <w:tab w:val="num" w:pos="1170"/>
        </w:tabs>
        <w:ind w:start="1170" w:hanging="3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8"/>
    </w:rPr>
  </w:style>
  <w:style w:type="paragraph" w:styleId="Heading2">
    <w:name w:val="heading 2"/>
    <w:basedOn w:val="Normal"/>
    <w:next w:val="Normal"/>
    <w:qFormat/>
    <w:pPr>
      <w:keepNext w:val="true"/>
      <w:numPr>
        <w:ilvl w:val="1"/>
        <w:numId w:val="1"/>
      </w:numPr>
      <w:spacing w:before="0" w:after="120"/>
      <w:ind w:hanging="0" w:start="778" w:end="0"/>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u w:val="non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840" w:start="84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1999-08-23T13:54:00Z</dcterms:created>
  <dc:creator>Bill Groskopf</dc:creator>
  <dc:description/>
  <dc:language>en-CA</dc:language>
  <cp:lastModifiedBy>Creg R. Hughes</cp:lastModifiedBy>
  <cp:lastPrinted>1999-08-23T10:25:00Z</cp:lastPrinted>
  <dcterms:modified xsi:type="dcterms:W3CDTF">1999-08-23T14:00:00Z</dcterms:modified>
  <cp:revision>4</cp:revision>
  <dc:subject/>
  <dc:title> </dc:title>
</cp:coreProperties>
</file>