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start="0" w:end="0"/>
        <w:rPr/>
      </w:pPr>
      <w:r>
        <w:rPr/>
        <w:t>CON EDISON DRAFT 04/10/01</w:t>
      </w:r>
    </w:p>
    <w:p>
      <w:pPr>
        <w:pStyle w:val="Normal"/>
        <w:jc w:val="end"/>
        <w:rPr>
          <w:b/>
          <w:bCs/>
          <w:u w:val="single"/>
        </w:rPr>
      </w:pPr>
      <w:r>
        <w:rPr>
          <w:b/>
          <w:bCs/>
          <w:u w:val="single"/>
        </w:rPr>
        <w:t>FOR DISCUSSION PURPOSES ONLY</w:t>
      </w:r>
    </w:p>
    <w:p>
      <w:pPr>
        <w:pStyle w:val="Heading3"/>
        <w:ind w:start="0" w:end="0"/>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(the “Issuing Bank”) hereby establish this Irrevocable Transferable Standby Letter of Credit in your favor for the account of (the “Account Party”), for drawings in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either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the Account Party, as the same may have been amended (the “Master Agreement”)) has occurred and is continuing with respect to the Account Party under the Master Agreement.”; or</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the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written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  In addition, our undertaking under this Letter of Credit is in no way contingent upon reimbursement with respect to any drawing hereunder or upon our ability to perfect any security interest or other lien.</w:t>
      </w:r>
    </w:p>
    <w:p>
      <w:pPr>
        <w:pStyle w:val="Normal"/>
        <w:tabs>
          <w:tab w:val="left" w:pos="720" w:leader="none"/>
        </w:tabs>
        <w:spacing w:lineRule="exact" w:line="240"/>
        <w:jc w:val="both"/>
        <w:rPr>
          <w:sz w:val="22"/>
        </w:rPr>
      </w:pPr>
      <w:r>
        <w:rPr>
          <w:sz w:val="22"/>
        </w:rPr>
      </w:r>
    </w:p>
    <w:p>
      <w:pPr>
        <w:pStyle w:val="BodyTextIndent"/>
        <w:ind w:start="0" w:end="0"/>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sz w:val="22"/>
        </w:rPr>
      </w:pPr>
      <w:r>
        <w:rPr>
          <w:sz w:val="22"/>
        </w:rPr>
      </w:r>
    </w:p>
    <w:p>
      <w:pPr>
        <w:pStyle w:val="BodyText"/>
        <w:spacing w:lineRule="exact" w:line="240"/>
        <w:ind w:firstLine="720" w:end="0"/>
        <w:jc w:val="both"/>
        <w:rPr>
          <w:sz w:val="22"/>
        </w:rPr>
      </w:pPr>
      <w:r>
        <w:rPr>
          <w:sz w:val="22"/>
        </w:rPr>
        <w:t>With respect to Article 13(b) of the UCP, the Issuing Bank shall have a reasonable amount of time, not to exceed one (1) banking day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or limited by reference to any document, instrument or agreement referred to herein or in which this Letter of Credit is referred to, or to which this Letter of Credit relates, and any such reference shall not be deemed to incorporate herein by reference any document, instrument or agreement, without the express written consent of the beneficiary, the Issuing Bank and the Account Party.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pPr>
      <w:r>
        <w:rPr>
          <w:sz w:val="22"/>
        </w:rPr>
        <w:tab/>
        <w:tab/>
        <w:tab/>
        <w:tab/>
        <w:tab/>
        <w:tab/>
        <w:tab/>
        <w:t>[BANK SIGNATURE]</w:t>
      </w:r>
      <w:r>
        <w:rPr/>
        <w:t xml:space="preserve"> </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MarkCheckBox" w:val="TRUE"/>
    <w:docVar w:name="ShowPrintedCheckBox" w:val="TRUE"/>
    <w:docVar w:name="ShowScreenCheckBox" w:val="TRUE"/>
    <w:docVar w:name="zzmpFixedDOC_ID" w:val="DC1:#8061524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WW8Num1z0">
    <w:name w:val="WW8Num1z0"/>
    <w:qFormat/>
    <w:rPr>
      <w:b/>
      <w:i w:val="false"/>
      <w:u w:val="none"/>
    </w:rPr>
  </w:style>
  <w:style w:type="character" w:styleId="WW8Num1z2">
    <w:name w:val="WW8Num1z2"/>
    <w:qFormat/>
    <w:rPr>
      <w:b w:val="false"/>
      <w:u w:val="non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9z0">
    <w:name w:val="WW8Num19z0"/>
    <w:qFormat/>
    <w:rPr>
      <w:sz w:val="22"/>
      <w:szCs w:val="22"/>
    </w:rPr>
  </w:style>
  <w:style w:type="character" w:styleId="WW8Num21z0">
    <w:name w:val="WW8Num21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color w:val="000000"/>
    </w:rPr>
  </w:style>
  <w:style w:type="character" w:styleId="WW8Num31z0">
    <w:name w:val="WW8Num31z0"/>
    <w:qFormat/>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
    <w:name w:val="Body Text Indent"/>
    <w:basedOn w:val="BodyText"/>
    <w:next w:val="BodyText"/>
    <w:pPr>
      <w:spacing w:lineRule="auto" w:line="240"/>
      <w:ind w:hanging="0" w:start="720" w:end="0"/>
    </w:pPr>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er">
    <w:name w:val="foot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2001-04-10T18:02:00Z</dcterms:created>
  <dc:creator>skramer</dc:creator>
  <dc:description/>
  <dc:language>en-CA</dc:language>
  <cp:lastModifiedBy>Peter A Irwin</cp:lastModifiedBy>
  <cp:lastPrinted>2001-04-06T07:08:00Z</cp:lastPrinted>
  <dcterms:modified xsi:type="dcterms:W3CDTF">2001-04-10T18:02:00Z</dcterms:modified>
  <cp:revision>2</cp:revision>
  <dc:subject/>
  <dc:title>DRAFT AS OF 3/27/01</dc:title>
</cp:coreProperties>
</file>