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September, 1999, by and between Enron North America Corp. (formerly know as Enron Capital &amp; Trade Resources Corp.) (“Company”) and Coast Energy Group, a division of Propane, L.P. (“Customer”).</w:t>
      </w:r>
    </w:p>
    <w:p>
      <w:pPr>
        <w:pStyle w:val="Normal"/>
        <w:tabs>
          <w:tab w:val="clear" w:pos="720"/>
          <w:tab w:val="left" w:pos="1140" w:leader="none"/>
        </w:tabs>
        <w:rPr/>
      </w:pPr>
      <w:r>
        <w:rPr/>
        <w:tab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September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>ENRON NORTH AMERICA CORP.</w:t>
        <w:tab/>
        <w:tab/>
        <w:t>COAST ENERGY GROUP, a division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of Propane, L.P.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p>
      <w:pPr>
        <w:pStyle w:val="Normal"/>
        <w:rPr/>
      </w:pPr>
      <w:r>
        <w:rPr/>
        <w:tab/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/mnt/main-storage/datasets/enron-docs/doc/Coast_GISB.doc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2001-05-21T18:06:00Z</dcterms:created>
  <dc:creator>protmp2</dc:creator>
  <dc:description/>
  <dc:language>en-CA</dc:language>
  <cp:lastModifiedBy>Theresa Zucha</cp:lastModifiedBy>
  <cp:lastPrinted>2001-05-21T15:36:00Z</cp:lastPrinted>
  <dcterms:modified xsi:type="dcterms:W3CDTF">2001-05-21T18:06:00Z</dcterms:modified>
  <cp:revision>2</cp:revision>
  <dc:subject/>
  <dc:title>AGREEMENT TO BASE CONTRACT FOR SHORT-TERM SALE</dc:title>
</cp:coreProperties>
</file>