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sz w:val="24"/>
        </w:rPr>
      </w:pPr>
      <w:r>
        <w:rPr>
          <w:b/>
          <w:caps/>
          <w:sz w:val="24"/>
        </w:rPr>
        <w:t xml:space="preserve">Co-Ownership/Operating/Lease Agreement </w:t>
      </w:r>
    </w:p>
    <w:p>
      <w:pPr>
        <w:pStyle w:val="Normal"/>
        <w:jc w:val="center"/>
        <w:rPr>
          <w:b/>
          <w:caps/>
          <w:sz w:val="24"/>
        </w:rPr>
      </w:pPr>
      <w:r>
        <w:rPr>
          <w:b/>
          <w:caps/>
          <w:sz w:val="24"/>
        </w:rPr>
        <w:t>Significant issue summary</w:t>
      </w:r>
    </w:p>
    <w:p>
      <w:pPr>
        <w:pStyle w:val="Normal"/>
        <w:jc w:val="center"/>
        <w:rPr>
          <w:b/>
          <w:caps/>
          <w:sz w:val="24"/>
        </w:rPr>
      </w:pPr>
      <w:r>
        <w:rPr>
          <w:b/>
          <w:caps/>
          <w:sz w:val="24"/>
        </w:rPr>
      </w:r>
    </w:p>
    <w:p>
      <w:pPr>
        <w:pStyle w:val="Normal"/>
        <w:jc w:val="both"/>
        <w:rPr/>
      </w:pPr>
      <w:r>
        <w:rPr>
          <w:b/>
          <w:caps/>
          <w:sz w:val="24"/>
        </w:rPr>
        <w:t xml:space="preserve">1.   </w:t>
      </w:r>
      <w:r>
        <w:rPr>
          <w:b/>
          <w:sz w:val="24"/>
        </w:rPr>
        <w:t>TUFCO-Old Ocean 24" Lease</w:t>
      </w:r>
    </w:p>
    <w:p>
      <w:pPr>
        <w:pStyle w:val="Normal"/>
        <w:ind w:start="1440" w:end="0"/>
        <w:jc w:val="both"/>
        <w:rPr/>
      </w:pPr>
      <w:r>
        <w:rPr>
          <w:b/>
          <w:sz w:val="24"/>
        </w:rPr>
        <w:t xml:space="preserve">Delivery Points:  </w:t>
      </w:r>
      <w:r>
        <w:rPr>
          <w:sz w:val="24"/>
        </w:rPr>
        <w:t>No further delivery or receipt points may be added by Valero.</w:t>
      </w:r>
    </w:p>
    <w:p>
      <w:pPr>
        <w:pStyle w:val="Normal"/>
        <w:jc w:val="both"/>
        <w:rPr/>
      </w:pPr>
      <w:r>
        <w:rPr>
          <w:b/>
          <w:sz w:val="24"/>
        </w:rPr>
        <w:t>2.</w:t>
      </w:r>
      <w:r>
        <w:rPr>
          <w:sz w:val="24"/>
        </w:rPr>
        <w:t xml:space="preserve">  </w:t>
      </w:r>
      <w:r>
        <w:rPr>
          <w:b/>
          <w:sz w:val="24"/>
        </w:rPr>
        <w:t>San Jacinto Agreements</w:t>
      </w:r>
    </w:p>
    <w:p>
      <w:pPr>
        <w:pStyle w:val="Normal"/>
        <w:ind w:start="1440" w:end="0"/>
        <w:jc w:val="both"/>
        <w:rPr/>
      </w:pPr>
      <w:r>
        <w:rPr>
          <w:b/>
          <w:sz w:val="24"/>
        </w:rPr>
        <w:t xml:space="preserve">Area of Mutual Interest:  </w:t>
      </w:r>
      <w:r>
        <w:rPr>
          <w:sz w:val="24"/>
        </w:rPr>
        <w:t>Within AMI, sales to industrials are reserved for San Jacinto Gas Transmission Company and San Jacinto Industrial Gas Company. AMI for San Jacinto Gas Transmission Company requires that all facilities for serving industrials that are either acquired or constructed by a Partner to be offered to other Partners for an undivided interest.</w:t>
      </w:r>
    </w:p>
    <w:p>
      <w:pPr>
        <w:pStyle w:val="Normal"/>
        <w:jc w:val="both"/>
        <w:rPr>
          <w:b/>
          <w:sz w:val="24"/>
        </w:rPr>
      </w:pPr>
      <w:r>
        <w:rPr>
          <w:b/>
          <w:sz w:val="24"/>
        </w:rPr>
        <w:t>3.  Polk County (Indian Springs)</w:t>
      </w:r>
    </w:p>
    <w:p>
      <w:pPr>
        <w:pStyle w:val="Normal"/>
        <w:ind w:start="1440" w:end="0"/>
        <w:jc w:val="both"/>
        <w:rPr/>
      </w:pPr>
      <w:r>
        <w:rPr>
          <w:b/>
          <w:sz w:val="24"/>
        </w:rPr>
        <w:t>Change of Operator:</w:t>
      </w:r>
      <w:r>
        <w:rPr>
          <w:sz w:val="24"/>
        </w:rPr>
        <w:t xml:space="preserve">  If Teco cease to be controlled by PG&amp;E Corp., Blackstone may elect to become Operator of the Plant and System if such election is made within 60 days after Teco gives notice of change in control.  Blackstone must own a minimum of 35% of the plant before such option can be exercised. (PG&amp;E verbally stated that Blackstone is below the 35% threshhold.</w:t>
      </w:r>
    </w:p>
    <w:p>
      <w:pPr>
        <w:pStyle w:val="Normal"/>
        <w:jc w:val="both"/>
        <w:rPr>
          <w:b/>
          <w:sz w:val="24"/>
        </w:rPr>
      </w:pPr>
      <w:r>
        <w:rPr>
          <w:b/>
          <w:sz w:val="24"/>
        </w:rPr>
        <w:t>4.  Majority of Agreements</w:t>
        <w:tab/>
      </w:r>
    </w:p>
    <w:p>
      <w:pPr>
        <w:pStyle w:val="Normal"/>
        <w:ind w:start="1440" w:end="0"/>
        <w:jc w:val="both"/>
        <w:rPr/>
      </w:pPr>
      <w:r>
        <w:rPr>
          <w:b/>
          <w:sz w:val="24"/>
        </w:rPr>
        <w:t>Pref. Right of Purchase:</w:t>
      </w:r>
      <w:r>
        <w:rPr>
          <w:sz w:val="24"/>
        </w:rPr>
        <w:t xml:space="preserve">  Any time a Party or Partner to the Agreement sells interest, that Party or Partner must give the other Parties or Partners a preferential right to purchase that interest on same terms as third party. If we buy stock of owning Party, this wouldn't trigger this right since Party is not transferring or selling its interest. </w:t>
      </w:r>
    </w:p>
    <w:p>
      <w:pPr>
        <w:pStyle w:val="Normal"/>
        <w:ind w:start="1440" w:end="0"/>
        <w:jc w:val="both"/>
        <w:rPr>
          <w:sz w:val="24"/>
        </w:rPr>
      </w:pPr>
      <w:r>
        <w:rPr>
          <w:sz w:val="24"/>
        </w:rPr>
      </w:r>
      <w:r>
        <w:br w:type="page"/>
      </w:r>
    </w:p>
    <w:p>
      <w:pPr>
        <w:pStyle w:val="Normal"/>
        <w:jc w:val="both"/>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 xml:space="preserve">Co-Ownership/Operating/Lease Agreement </w:t>
      </w:r>
    </w:p>
    <w:p>
      <w:pPr>
        <w:pStyle w:val="Normal"/>
        <w:jc w:val="center"/>
        <w:rPr>
          <w:b/>
          <w:caps/>
          <w:sz w:val="24"/>
        </w:rPr>
      </w:pPr>
      <w:r>
        <w:rPr>
          <w:b/>
          <w:caps/>
          <w:sz w:val="24"/>
        </w:rPr>
        <w:t>Detailed Review</w:t>
      </w:r>
    </w:p>
    <w:p>
      <w:pPr>
        <w:pStyle w:val="Normal"/>
        <w:jc w:val="center"/>
        <w:rPr>
          <w:b/>
          <w:caps/>
          <w:sz w:val="24"/>
        </w:rPr>
      </w:pPr>
      <w:r>
        <w:rPr>
          <w:b/>
          <w:caps/>
          <w:sz w:val="24"/>
        </w:rPr>
      </w:r>
    </w:p>
    <w:p>
      <w:pPr>
        <w:pStyle w:val="Normal"/>
        <w:jc w:val="both"/>
        <w:rPr>
          <w:b/>
          <w:sz w:val="24"/>
        </w:rPr>
      </w:pPr>
      <w:r>
        <w:rPr>
          <w:b/>
          <w:sz w:val="24"/>
        </w:rPr>
        <w:t>I.</w:t>
        <w:tab/>
        <w:t>TUFCO-North Texas 36" Pipeline</w:t>
      </w:r>
    </w:p>
    <w:p>
      <w:pPr>
        <w:pStyle w:val="Normal"/>
        <w:jc w:val="both"/>
        <w:rPr/>
      </w:pPr>
      <w:r>
        <w:rPr>
          <w:b/>
          <w:sz w:val="24"/>
        </w:rPr>
        <w:tab/>
      </w:r>
      <w:r>
        <w:rPr>
          <w:sz w:val="24"/>
        </w:rPr>
        <w:t xml:space="preserve">Agreement dated September 21, 1970 </w:t>
      </w:r>
    </w:p>
    <w:p>
      <w:pPr>
        <w:pStyle w:val="Normal"/>
        <w:ind w:start="1440" w:end="0"/>
        <w:jc w:val="both"/>
        <w:rPr/>
      </w:pPr>
      <w:r>
        <w:rPr>
          <w:sz w:val="24"/>
        </w:rPr>
        <w:t xml:space="preserve">1.  </w:t>
      </w:r>
      <w:r>
        <w:rPr>
          <w:b/>
          <w:sz w:val="24"/>
        </w:rPr>
        <w:t>Ownership:</w:t>
      </w:r>
      <w:r>
        <w:rPr>
          <w:sz w:val="24"/>
        </w:rPr>
        <w:t xml:space="preserve">  System is owned 50/50% undivided interest by LoVaca Gathering Company and Texas Utilities Services, Inc.</w:t>
      </w:r>
    </w:p>
    <w:p>
      <w:pPr>
        <w:pStyle w:val="Normal"/>
        <w:ind w:start="1440" w:end="0"/>
        <w:jc w:val="both"/>
        <w:rPr/>
      </w:pPr>
      <w:r>
        <w:rPr>
          <w:sz w:val="24"/>
        </w:rPr>
        <w:t xml:space="preserve">2. </w:t>
      </w:r>
      <w:r>
        <w:rPr>
          <w:b/>
          <w:sz w:val="24"/>
        </w:rPr>
        <w:t>Gas Dedication:</w:t>
      </w:r>
      <w:r>
        <w:rPr>
          <w:sz w:val="24"/>
        </w:rPr>
        <w:t xml:space="preserve"> LoVaca assigns gas purchase contracts with committed reserves to TUFCO.</w:t>
      </w:r>
    </w:p>
    <w:p>
      <w:pPr>
        <w:pStyle w:val="Normal"/>
        <w:ind w:start="1440" w:end="0"/>
        <w:jc w:val="both"/>
        <w:rPr/>
      </w:pPr>
      <w:r>
        <w:rPr>
          <w:sz w:val="24"/>
        </w:rPr>
        <w:t xml:space="preserve">3.  </w:t>
      </w:r>
      <w:r>
        <w:rPr>
          <w:b/>
          <w:sz w:val="24"/>
        </w:rPr>
        <w:t>Pref.</w:t>
      </w:r>
      <w:r>
        <w:rPr>
          <w:sz w:val="24"/>
        </w:rPr>
        <w:t xml:space="preserve"> </w:t>
      </w:r>
      <w:r>
        <w:rPr>
          <w:b/>
          <w:sz w:val="24"/>
        </w:rPr>
        <w:t>Right to Purchase if Party elects to terminate Participation:</w:t>
      </w:r>
      <w:r>
        <w:rPr>
          <w:sz w:val="24"/>
        </w:rPr>
        <w:t xml:space="preserve"> If a Party wishes to discontinue its use of the system under the term of the Agreement, the other Parties have a right to negotiate in good faith with the discontinuing Party for sale of its interest.  If negotiations are unsuccessful, then discontinuing Party may solicit bids. Other Party has a right to match the highest and best bidder for 60 day period after notice. (Page 58)</w:t>
      </w:r>
    </w:p>
    <w:p>
      <w:pPr>
        <w:pStyle w:val="Normal"/>
        <w:ind w:start="1440" w:end="0"/>
        <w:jc w:val="both"/>
        <w:rPr/>
      </w:pPr>
      <w:r>
        <w:rPr>
          <w:sz w:val="24"/>
        </w:rPr>
        <w:t xml:space="preserve">4.  </w:t>
      </w:r>
      <w:r>
        <w:rPr>
          <w:b/>
          <w:sz w:val="24"/>
        </w:rPr>
        <w:t>Pref. Right to Purchase Upon Sale of Interest:</w:t>
      </w:r>
      <w:r>
        <w:rPr>
          <w:sz w:val="24"/>
        </w:rPr>
        <w:t xml:space="preserve"> Each Party has a pref. right to purchase the others interest in the system upon the other Party's decision to sell.  Not applicable though if a Party disposes of its interest via merger, consolidation, sale of all or substantially all of its assets.  (Page 68)</w:t>
      </w:r>
    </w:p>
    <w:p>
      <w:pPr>
        <w:pStyle w:val="Normal"/>
        <w:ind w:start="1440" w:end="0"/>
        <w:jc w:val="both"/>
        <w:rPr/>
      </w:pPr>
      <w:r>
        <w:rPr>
          <w:sz w:val="24"/>
        </w:rPr>
        <w:t>5</w:t>
      </w:r>
      <w:r>
        <w:rPr>
          <w:b/>
          <w:sz w:val="24"/>
        </w:rPr>
        <w:t>.  Term:</w:t>
      </w:r>
      <w:r>
        <w:rPr>
          <w:sz w:val="24"/>
        </w:rPr>
        <w:t xml:space="preserve">  Year to Year so long as both Parties are transporting gas through the system</w:t>
      </w:r>
    </w:p>
    <w:p>
      <w:pPr>
        <w:pStyle w:val="Normal"/>
        <w:ind w:start="-90" w:end="0"/>
        <w:jc w:val="both"/>
        <w:rPr>
          <w:b/>
          <w:sz w:val="24"/>
        </w:rPr>
      </w:pPr>
      <w:r>
        <w:rPr>
          <w:b/>
          <w:sz w:val="24"/>
        </w:rPr>
        <w:t>II.</w:t>
        <w:tab/>
        <w:t>TUFCO/Lone Star-Bethel-Howard 36" Pipeline</w:t>
      </w:r>
    </w:p>
    <w:p>
      <w:pPr>
        <w:pStyle w:val="Normal"/>
        <w:ind w:start="720" w:end="0"/>
        <w:jc w:val="both"/>
        <w:rPr>
          <w:sz w:val="24"/>
        </w:rPr>
      </w:pPr>
      <w:r>
        <w:rPr>
          <w:sz w:val="24"/>
        </w:rPr>
        <w:t>Agreement dated February 7, 1986 (Texas Utilities Fuels Company, Lone Star Gas Company, and Valero Transmission Company)</w:t>
      </w:r>
    </w:p>
    <w:p>
      <w:pPr>
        <w:pStyle w:val="Normal"/>
        <w:ind w:start="1440" w:end="0"/>
        <w:jc w:val="both"/>
        <w:rPr/>
      </w:pPr>
      <w:r>
        <w:rPr>
          <w:sz w:val="24"/>
        </w:rPr>
        <w:t xml:space="preserve">1.  </w:t>
      </w:r>
      <w:r>
        <w:rPr>
          <w:b/>
          <w:sz w:val="24"/>
        </w:rPr>
        <w:t>Ownership:</w:t>
      </w:r>
      <w:r>
        <w:rPr>
          <w:sz w:val="24"/>
        </w:rPr>
        <w:t xml:space="preserve">  Tufco-39%, Lone Star-39%, Valero-22% (Capacity shared in accordance with this %)</w:t>
      </w:r>
    </w:p>
    <w:p>
      <w:pPr>
        <w:pStyle w:val="Normal"/>
        <w:ind w:start="1440" w:end="0"/>
        <w:jc w:val="both"/>
        <w:rPr>
          <w:sz w:val="24"/>
        </w:rPr>
      </w:pPr>
      <w:r>
        <w:rPr>
          <w:sz w:val="24"/>
        </w:rPr>
        <w:t xml:space="preserve">2.  </w:t>
      </w:r>
      <w:r>
        <w:rPr>
          <w:b/>
          <w:sz w:val="24"/>
        </w:rPr>
        <w:t>Pref.</w:t>
      </w:r>
      <w:r>
        <w:rPr>
          <w:sz w:val="24"/>
        </w:rPr>
        <w:t xml:space="preserve"> </w:t>
      </w:r>
      <w:r>
        <w:rPr>
          <w:b/>
          <w:sz w:val="24"/>
        </w:rPr>
        <w:t>Right to Purchase if Party elects to terminate Participation:</w:t>
      </w:r>
      <w:r>
        <w:rPr>
          <w:sz w:val="24"/>
        </w:rPr>
        <w:t xml:space="preserve">  If a Party wishes to discontinue its use of the system under the term of the Agreement, the other Parties have a right to negotiate in good faith with the discontinuing Party for sale of its interest.  If negotiations are unsuccessful, then discontinuing Party may solicit bids. Other Party has a right to match the highest and best bidder for 60 day period after notice. </w:t>
      </w:r>
      <w:r>
        <w:rPr>
          <w:b/>
          <w:sz w:val="24"/>
        </w:rPr>
        <w:t>(Page 39-?)</w:t>
      </w:r>
    </w:p>
    <w:p>
      <w:pPr>
        <w:pStyle w:val="Normal"/>
        <w:ind w:start="1440" w:end="0"/>
        <w:jc w:val="both"/>
        <w:rPr/>
      </w:pPr>
      <w:r>
        <w:rPr>
          <w:sz w:val="24"/>
        </w:rPr>
        <w:t xml:space="preserve">3.  </w:t>
      </w:r>
      <w:r>
        <w:rPr>
          <w:b/>
          <w:sz w:val="24"/>
        </w:rPr>
        <w:t xml:space="preserve">Pref. Right to Purchase Upon Sale of Interest:  </w:t>
      </w:r>
      <w:r>
        <w:rPr>
          <w:sz w:val="24"/>
        </w:rPr>
        <w:t>Each Party has a pref. right to purchase the others interest in the system upon the other Party's decision to sell.  Not applicable though if a Party disposes of its interest via merger, consolidation, sale of all or substantially all of its assets.  (Page 54)</w:t>
      </w:r>
    </w:p>
    <w:p>
      <w:pPr>
        <w:pStyle w:val="Normal"/>
        <w:ind w:start="1440" w:end="0"/>
        <w:jc w:val="both"/>
        <w:rPr/>
      </w:pPr>
      <w:r>
        <w:rPr>
          <w:sz w:val="24"/>
        </w:rPr>
        <w:t xml:space="preserve">4.  </w:t>
      </w:r>
      <w:r>
        <w:rPr>
          <w:b/>
          <w:sz w:val="24"/>
        </w:rPr>
        <w:t>Removal of Operator:</w:t>
      </w:r>
      <w:r>
        <w:rPr>
          <w:sz w:val="24"/>
        </w:rPr>
        <w:t xml:space="preserve"> (TUFCO) Operator can be removed for the following events:</w:t>
      </w:r>
    </w:p>
    <w:p>
      <w:pPr>
        <w:pStyle w:val="Normal"/>
        <w:ind w:start="2160" w:end="0"/>
        <w:jc w:val="both"/>
        <w:rPr>
          <w:sz w:val="24"/>
        </w:rPr>
      </w:pPr>
      <w:r>
        <w:rPr>
          <w:sz w:val="24"/>
        </w:rPr>
        <w:t>a.  Sale, transfer, or disposition of all of Operator interest in system (not applicable if to an affiliate  or as a result of merger, reorganization, or consolidation)</w:t>
      </w:r>
    </w:p>
    <w:p>
      <w:pPr>
        <w:pStyle w:val="Normal"/>
        <w:ind w:start="2160" w:end="0"/>
        <w:jc w:val="both"/>
        <w:rPr>
          <w:sz w:val="24"/>
        </w:rPr>
      </w:pPr>
      <w:r>
        <w:rPr>
          <w:sz w:val="24"/>
        </w:rPr>
        <w:t>b. Operator is bankrupt or insolvent</w:t>
      </w:r>
    </w:p>
    <w:p>
      <w:pPr>
        <w:pStyle w:val="Normal"/>
        <w:ind w:start="2160" w:end="0"/>
        <w:jc w:val="both"/>
        <w:rPr>
          <w:sz w:val="24"/>
        </w:rPr>
      </w:pPr>
      <w:r>
        <w:rPr>
          <w:sz w:val="24"/>
        </w:rPr>
        <w:t>c.  Operator dissolution or termination of existence, or forfeiture of its right to transact business</w:t>
      </w:r>
    </w:p>
    <w:p>
      <w:pPr>
        <w:pStyle w:val="Normal"/>
        <w:ind w:start="2160" w:end="0"/>
        <w:jc w:val="both"/>
        <w:rPr>
          <w:sz w:val="24"/>
        </w:rPr>
      </w:pPr>
      <w:r>
        <w:rPr>
          <w:sz w:val="24"/>
        </w:rPr>
        <w:t>d.  Operator's resignation</w:t>
      </w:r>
    </w:p>
    <w:p>
      <w:pPr>
        <w:pStyle w:val="Normal"/>
        <w:ind w:start="2160" w:end="0"/>
        <w:jc w:val="both"/>
        <w:rPr>
          <w:sz w:val="24"/>
        </w:rPr>
      </w:pPr>
      <w:r>
        <w:rPr>
          <w:sz w:val="24"/>
        </w:rPr>
        <w:t>e.  Operator's failure to maintain the system in a good and workmanlike manner.</w:t>
      </w:r>
    </w:p>
    <w:p>
      <w:pPr>
        <w:pStyle w:val="Normal"/>
        <w:ind w:start="1440" w:end="0"/>
        <w:jc w:val="both"/>
        <w:rPr/>
      </w:pPr>
      <w:r>
        <w:rPr>
          <w:sz w:val="24"/>
        </w:rPr>
        <w:t>5</w:t>
      </w:r>
      <w:r>
        <w:rPr>
          <w:b/>
          <w:sz w:val="24"/>
        </w:rPr>
        <w:t>.  Term:</w:t>
      </w:r>
      <w:r>
        <w:rPr>
          <w:sz w:val="24"/>
        </w:rPr>
        <w:t xml:space="preserve">  Through Feb. 7, 2006 and Year to Year so long as both Parties are transporting gas through the system.  Can be terminated in accordance with item number II.2. at end of primary term</w:t>
      </w:r>
    </w:p>
    <w:p>
      <w:pPr>
        <w:pStyle w:val="Normal"/>
        <w:jc w:val="both"/>
        <w:rPr>
          <w:b/>
          <w:sz w:val="24"/>
        </w:rPr>
      </w:pPr>
      <w:r>
        <w:rPr>
          <w:b/>
          <w:sz w:val="24"/>
        </w:rPr>
        <w:t>III.</w:t>
        <w:tab/>
        <w:t>Tejas - East Texas 36" Pipeline</w:t>
      </w:r>
    </w:p>
    <w:p>
      <w:pPr>
        <w:pStyle w:val="Normal"/>
        <w:ind w:start="720" w:end="0"/>
        <w:jc w:val="both"/>
        <w:rPr>
          <w:sz w:val="24"/>
        </w:rPr>
      </w:pPr>
      <w:r>
        <w:rPr>
          <w:sz w:val="24"/>
        </w:rPr>
        <w:t>A.  Agreement dated June 22, 1990 (Exxon Gas System, Inc., Valero Eastex Pipeline Company, and Valero Transmission, L.P-(Operator))</w:t>
      </w:r>
    </w:p>
    <w:p>
      <w:pPr>
        <w:pStyle w:val="Normal"/>
        <w:ind w:start="1440" w:end="0"/>
        <w:jc w:val="both"/>
        <w:rPr/>
      </w:pPr>
      <w:r>
        <w:rPr>
          <w:sz w:val="24"/>
        </w:rPr>
        <w:t xml:space="preserve">1.  </w:t>
      </w:r>
      <w:r>
        <w:rPr>
          <w:b/>
          <w:sz w:val="24"/>
        </w:rPr>
        <w:t xml:space="preserve">Ownership:  </w:t>
      </w:r>
      <w:r>
        <w:rPr>
          <w:sz w:val="24"/>
        </w:rPr>
        <w:t>Exxon Gas System, Inc.-20%, Valero Eastex-20% (Capacity shared in accordance with this % but EGSI has pref. right for up to 160 mmcfd)</w:t>
      </w:r>
    </w:p>
    <w:p>
      <w:pPr>
        <w:pStyle w:val="Normal"/>
        <w:ind w:start="1440" w:end="0"/>
        <w:jc w:val="both"/>
        <w:rPr/>
      </w:pPr>
      <w:r>
        <w:rPr>
          <w:sz w:val="24"/>
        </w:rPr>
        <w:t xml:space="preserve">2.  </w:t>
      </w:r>
      <w:r>
        <w:rPr>
          <w:b/>
          <w:sz w:val="24"/>
        </w:rPr>
        <w:t>Pref.</w:t>
      </w:r>
      <w:r>
        <w:rPr>
          <w:sz w:val="24"/>
        </w:rPr>
        <w:t xml:space="preserve"> </w:t>
      </w:r>
      <w:r>
        <w:rPr>
          <w:b/>
          <w:sz w:val="24"/>
        </w:rPr>
        <w:t>Right to Purchase if Party elects to terminate Participation:</w:t>
      </w:r>
      <w:r>
        <w:rPr>
          <w:sz w:val="24"/>
        </w:rPr>
        <w:t xml:space="preserve"> If a Party wishes to discontinue its use of the system under the term of the Agreement, the other Party has the option to purchase the discontinue Party's interest for an amount equal to the Salvage Value. (Page 46)</w:t>
      </w:r>
    </w:p>
    <w:p>
      <w:pPr>
        <w:pStyle w:val="Normal"/>
        <w:ind w:start="1440" w:end="0"/>
        <w:jc w:val="both"/>
        <w:rPr/>
      </w:pPr>
      <w:r>
        <w:rPr>
          <w:sz w:val="24"/>
        </w:rPr>
        <w:t xml:space="preserve">3. </w:t>
      </w:r>
      <w:r>
        <w:rPr>
          <w:b/>
          <w:sz w:val="24"/>
        </w:rPr>
        <w:t xml:space="preserve">Pref. Right to Purchase Upon Sale of Interest:  </w:t>
      </w:r>
      <w:r>
        <w:rPr>
          <w:sz w:val="24"/>
        </w:rPr>
        <w:t>Each Party has a pref. right to purchase the others interest in the system upon the other Party's decision to sell.  Not applicable though if a Party disposes of its interest via merger, consolidation, sale of all or substantially all of its assets.  (Page 53-55)</w:t>
      </w:r>
    </w:p>
    <w:p>
      <w:pPr>
        <w:pStyle w:val="Normal"/>
        <w:ind w:start="1440" w:end="0"/>
        <w:jc w:val="both"/>
        <w:rPr/>
      </w:pPr>
      <w:r>
        <w:rPr>
          <w:sz w:val="24"/>
        </w:rPr>
        <w:t xml:space="preserve">4.  </w:t>
      </w:r>
      <w:r>
        <w:rPr>
          <w:b/>
          <w:sz w:val="24"/>
        </w:rPr>
        <w:t>Removal of Operator:</w:t>
      </w:r>
      <w:r>
        <w:rPr>
          <w:sz w:val="24"/>
        </w:rPr>
        <w:t xml:space="preserve"> (Valero Transmission, L.P.) Operator can be removed for the following events:</w:t>
      </w:r>
    </w:p>
    <w:p>
      <w:pPr>
        <w:pStyle w:val="Normal"/>
        <w:ind w:start="2160" w:end="0"/>
        <w:jc w:val="both"/>
        <w:rPr>
          <w:sz w:val="24"/>
        </w:rPr>
      </w:pPr>
      <w:r>
        <w:rPr>
          <w:sz w:val="24"/>
        </w:rPr>
        <w:t>a.  Sale, transfer, or disposition of all of Operator interest in system if any</w:t>
      </w:r>
    </w:p>
    <w:p>
      <w:pPr>
        <w:pStyle w:val="Normal"/>
        <w:ind w:start="2160" w:end="0"/>
        <w:jc w:val="both"/>
        <w:rPr>
          <w:sz w:val="24"/>
        </w:rPr>
      </w:pPr>
      <w:r>
        <w:rPr>
          <w:sz w:val="24"/>
        </w:rPr>
        <w:t>b. Operator files voluntary petition for bankruptcy or any such proceeding of a voluntary nature is not dismissed within 60 days</w:t>
      </w:r>
    </w:p>
    <w:p>
      <w:pPr>
        <w:pStyle w:val="Normal"/>
        <w:ind w:start="2160" w:end="0"/>
        <w:jc w:val="both"/>
        <w:rPr>
          <w:sz w:val="24"/>
        </w:rPr>
      </w:pPr>
      <w:r>
        <w:rPr>
          <w:sz w:val="24"/>
        </w:rPr>
        <w:t>c.  Operator dissolution or termination of existence, or forfeiture of its right to transact business</w:t>
      </w:r>
    </w:p>
    <w:p>
      <w:pPr>
        <w:pStyle w:val="Normal"/>
        <w:ind w:start="2160" w:end="0"/>
        <w:jc w:val="both"/>
        <w:rPr>
          <w:sz w:val="24"/>
        </w:rPr>
      </w:pPr>
      <w:r>
        <w:rPr>
          <w:sz w:val="24"/>
        </w:rPr>
        <w:t>d.  Operator failure to comply with material provisions of this agreement.</w:t>
      </w:r>
    </w:p>
    <w:p>
      <w:pPr>
        <w:pStyle w:val="Normal"/>
        <w:ind w:start="2160" w:end="0"/>
        <w:jc w:val="both"/>
        <w:rPr>
          <w:sz w:val="24"/>
        </w:rPr>
      </w:pPr>
      <w:r>
        <w:rPr>
          <w:sz w:val="24"/>
        </w:rPr>
        <w:t>e.  Operator's failure to maintain the system in a good and workmanlike manner.</w:t>
      </w:r>
    </w:p>
    <w:p>
      <w:pPr>
        <w:pStyle w:val="Normal"/>
        <w:ind w:start="1440" w:end="0"/>
        <w:jc w:val="both"/>
        <w:rPr/>
      </w:pPr>
      <w:r>
        <w:rPr>
          <w:sz w:val="24"/>
        </w:rPr>
        <w:t>5</w:t>
      </w:r>
      <w:r>
        <w:rPr>
          <w:b/>
          <w:sz w:val="24"/>
        </w:rPr>
        <w:t>.  Term:</w:t>
      </w:r>
      <w:r>
        <w:rPr>
          <w:sz w:val="24"/>
        </w:rPr>
        <w:t xml:space="preserve">  Through June 22, 2005 and Year to Year so long as both Parties are transporting gas through the system.  Can be terminated in accordance with item number III.2. at end of primary term</w:t>
      </w:r>
    </w:p>
    <w:p>
      <w:pPr>
        <w:pStyle w:val="Normal"/>
        <w:ind w:start="810" w:end="0"/>
        <w:jc w:val="both"/>
        <w:rPr>
          <w:sz w:val="24"/>
        </w:rPr>
      </w:pPr>
      <w:r>
        <w:rPr>
          <w:sz w:val="24"/>
        </w:rPr>
        <w:t>B.  Lease and Agreement dated November 5, 1990 (Valero Texas Pipeline, L.P. and Valero Transmission, L.P.)</w:t>
      </w:r>
    </w:p>
    <w:p>
      <w:pPr>
        <w:pStyle w:val="Normal"/>
        <w:ind w:start="1440" w:end="0"/>
        <w:jc w:val="both"/>
        <w:rPr/>
      </w:pPr>
      <w:r>
        <w:rPr>
          <w:sz w:val="24"/>
        </w:rPr>
        <w:t xml:space="preserve">1.  </w:t>
      </w:r>
      <w:r>
        <w:rPr>
          <w:b/>
          <w:sz w:val="24"/>
        </w:rPr>
        <w:t>General:</w:t>
      </w:r>
      <w:r>
        <w:rPr>
          <w:sz w:val="24"/>
        </w:rPr>
        <w:t xml:space="preserve">  Lease of Valero Texas Pipeline L.P.'s interest in East Texas 36" to Valero Transmission, L.P.</w:t>
      </w:r>
    </w:p>
    <w:p>
      <w:pPr>
        <w:pStyle w:val="Normal"/>
        <w:jc w:val="both"/>
        <w:rPr>
          <w:b/>
          <w:sz w:val="24"/>
        </w:rPr>
      </w:pPr>
      <w:r>
        <w:rPr>
          <w:b/>
          <w:sz w:val="24"/>
        </w:rPr>
        <w:t>IV.</w:t>
        <w:tab/>
        <w:t>TUFCO-Old Ocean 24" Lease</w:t>
      </w:r>
    </w:p>
    <w:p>
      <w:pPr>
        <w:pStyle w:val="Normal"/>
        <w:ind w:start="720" w:end="0"/>
        <w:jc w:val="both"/>
        <w:rPr>
          <w:sz w:val="24"/>
        </w:rPr>
      </w:pPr>
      <w:r>
        <w:rPr>
          <w:sz w:val="24"/>
        </w:rPr>
        <w:t>Agreement dated April 1, 1980 (Valero Transmission Company, and Old Ocean Fuel Company (now Texas Utilities Fuel Company))</w:t>
      </w:r>
    </w:p>
    <w:p>
      <w:pPr>
        <w:pStyle w:val="Normal"/>
        <w:ind w:start="1440" w:end="0"/>
        <w:jc w:val="both"/>
        <w:rPr/>
      </w:pPr>
      <w:r>
        <w:rPr>
          <w:sz w:val="24"/>
        </w:rPr>
        <w:t xml:space="preserve">1.  </w:t>
      </w:r>
      <w:r>
        <w:rPr>
          <w:b/>
          <w:sz w:val="24"/>
        </w:rPr>
        <w:t xml:space="preserve">Delivery Points:  </w:t>
      </w:r>
      <w:r>
        <w:rPr>
          <w:sz w:val="24"/>
        </w:rPr>
        <w:t>No further delivery or receipt points may be added by Valero.</w:t>
      </w:r>
    </w:p>
    <w:p>
      <w:pPr>
        <w:pStyle w:val="Normal"/>
        <w:ind w:start="1440" w:end="0"/>
        <w:jc w:val="both"/>
        <w:rPr/>
      </w:pPr>
      <w:r>
        <w:rPr>
          <w:sz w:val="24"/>
        </w:rPr>
        <w:t xml:space="preserve">2.  </w:t>
      </w:r>
      <w:r>
        <w:rPr>
          <w:b/>
          <w:sz w:val="24"/>
        </w:rPr>
        <w:t>Assignability:</w:t>
      </w:r>
      <w:r>
        <w:rPr>
          <w:sz w:val="24"/>
        </w:rPr>
        <w:t xml:space="preserve">  Silent as to assignability to a non-Affiliate.</w:t>
      </w:r>
    </w:p>
    <w:p>
      <w:pPr>
        <w:pStyle w:val="Normal"/>
        <w:ind w:start="1440" w:end="0"/>
        <w:jc w:val="both"/>
        <w:rPr/>
      </w:pPr>
      <w:r>
        <w:rPr>
          <w:sz w:val="24"/>
        </w:rPr>
        <w:t xml:space="preserve">3.  </w:t>
      </w:r>
      <w:r>
        <w:rPr>
          <w:b/>
          <w:sz w:val="24"/>
        </w:rPr>
        <w:t xml:space="preserve">Amendments:  </w:t>
      </w:r>
      <w:r>
        <w:rPr>
          <w:sz w:val="24"/>
        </w:rPr>
        <w:t>Amendments 1 through 7 not in files.  Amendments 8 through 11.</w:t>
      </w:r>
    </w:p>
    <w:p>
      <w:pPr>
        <w:pStyle w:val="Normal"/>
        <w:ind w:start="1440" w:end="0"/>
        <w:jc w:val="both"/>
        <w:rPr/>
      </w:pPr>
      <w:r>
        <w:rPr>
          <w:sz w:val="24"/>
        </w:rPr>
        <w:t>4.</w:t>
      </w:r>
      <w:r>
        <w:rPr>
          <w:b/>
          <w:sz w:val="24"/>
        </w:rPr>
        <w:t xml:space="preserve">  Term:</w:t>
      </w:r>
      <w:r>
        <w:rPr>
          <w:sz w:val="24"/>
        </w:rPr>
        <w:t xml:space="preserve">  Concurrent with the term of the Agreement in I.5 above.</w:t>
      </w:r>
    </w:p>
    <w:p>
      <w:pPr>
        <w:pStyle w:val="Normal"/>
        <w:ind w:hanging="720" w:start="720" w:end="0"/>
        <w:jc w:val="both"/>
        <w:rPr>
          <w:b/>
          <w:sz w:val="24"/>
        </w:rPr>
      </w:pPr>
      <w:r>
        <w:rPr>
          <w:b/>
          <w:sz w:val="24"/>
        </w:rPr>
        <w:t>V.</w:t>
        <w:tab/>
        <w:t>Longhorn Pipeline Agreements (76 miles of pipeline from Jim Hogg to Nueces County)</w:t>
      </w:r>
    </w:p>
    <w:p>
      <w:pPr>
        <w:pStyle w:val="Normal"/>
        <w:ind w:start="720" w:end="0"/>
        <w:jc w:val="both"/>
        <w:rPr>
          <w:sz w:val="24"/>
        </w:rPr>
      </w:pPr>
      <w:r>
        <w:rPr>
          <w:sz w:val="24"/>
        </w:rPr>
        <w:t>A.  Operating Agreement dated November 1, 1999 (MidCon Texas Pipeline Operator, PG&amp;E Texas Pipeline, L.P.)</w:t>
      </w:r>
    </w:p>
    <w:p>
      <w:pPr>
        <w:pStyle w:val="Normal"/>
        <w:ind w:start="1440" w:end="0"/>
        <w:jc w:val="both"/>
        <w:rPr/>
      </w:pPr>
      <w:r>
        <w:rPr>
          <w:sz w:val="24"/>
        </w:rPr>
        <w:t xml:space="preserve">1.  </w:t>
      </w:r>
      <w:r>
        <w:rPr>
          <w:b/>
          <w:sz w:val="24"/>
        </w:rPr>
        <w:t xml:space="preserve">Ownership:  </w:t>
      </w:r>
      <w:r>
        <w:rPr>
          <w:sz w:val="24"/>
        </w:rPr>
        <w:t>PG&amp;E Texas-75% undivided interest, MidCon Texas Pipeline Operator, Inc - leases 25% interest from Occidental Texas Pipeline L.P.</w:t>
      </w:r>
    </w:p>
    <w:p>
      <w:pPr>
        <w:pStyle w:val="Normal"/>
        <w:ind w:start="1440" w:end="0"/>
        <w:jc w:val="both"/>
        <w:rPr/>
      </w:pPr>
      <w:r>
        <w:rPr>
          <w:sz w:val="24"/>
        </w:rPr>
        <w:t xml:space="preserve">2.  </w:t>
      </w:r>
      <w:r>
        <w:rPr>
          <w:b/>
          <w:sz w:val="24"/>
        </w:rPr>
        <w:t>Removal of Operator:</w:t>
      </w:r>
      <w:r>
        <w:rPr>
          <w:sz w:val="24"/>
        </w:rPr>
        <w:t xml:space="preserve"> (PG&amp;E Texas) Operator can be removed for the following events:</w:t>
      </w:r>
    </w:p>
    <w:p>
      <w:pPr>
        <w:pStyle w:val="Normal"/>
        <w:ind w:start="2160" w:end="0"/>
        <w:jc w:val="both"/>
        <w:rPr>
          <w:sz w:val="24"/>
        </w:rPr>
      </w:pPr>
      <w:r>
        <w:rPr>
          <w:sz w:val="24"/>
        </w:rPr>
        <w:t>a.  Sale, transfer, or disposition of all of Operator interest in system if any</w:t>
      </w:r>
    </w:p>
    <w:p>
      <w:pPr>
        <w:pStyle w:val="Normal"/>
        <w:ind w:start="2160" w:end="0"/>
        <w:jc w:val="both"/>
        <w:rPr>
          <w:sz w:val="24"/>
        </w:rPr>
      </w:pPr>
      <w:r>
        <w:rPr>
          <w:sz w:val="24"/>
        </w:rPr>
        <w:t>b. Operator files voluntary petition for bankruptcy or any such proceeding of a voluntary nature is not dismissed within 60 days</w:t>
      </w:r>
    </w:p>
    <w:p>
      <w:pPr>
        <w:pStyle w:val="Normal"/>
        <w:ind w:start="2160" w:end="0"/>
        <w:jc w:val="both"/>
        <w:rPr>
          <w:sz w:val="24"/>
        </w:rPr>
      </w:pPr>
      <w:r>
        <w:rPr>
          <w:sz w:val="24"/>
        </w:rPr>
        <w:t>c.  Operator dissolution or termination of existence, or forfeiture of its right to transact business</w:t>
      </w:r>
    </w:p>
    <w:p>
      <w:pPr>
        <w:pStyle w:val="Normal"/>
        <w:ind w:start="2160" w:end="0"/>
        <w:jc w:val="both"/>
        <w:rPr>
          <w:sz w:val="24"/>
        </w:rPr>
      </w:pPr>
      <w:r>
        <w:rPr>
          <w:sz w:val="24"/>
        </w:rPr>
        <w:t>d.  Operator failure to comply with material provisions of this agreement.</w:t>
      </w:r>
    </w:p>
    <w:p>
      <w:pPr>
        <w:pStyle w:val="Normal"/>
        <w:ind w:start="2160" w:end="0"/>
        <w:jc w:val="both"/>
        <w:rPr>
          <w:sz w:val="24"/>
        </w:rPr>
      </w:pPr>
      <w:r>
        <w:rPr>
          <w:sz w:val="24"/>
        </w:rPr>
        <w:t>e.  Operator's failure to maintain the system in a good and workmanlike manner.</w:t>
      </w:r>
    </w:p>
    <w:p>
      <w:pPr>
        <w:pStyle w:val="Normal"/>
        <w:ind w:start="1440" w:end="0"/>
        <w:jc w:val="both"/>
        <w:rPr/>
      </w:pPr>
      <w:r>
        <w:rPr>
          <w:sz w:val="24"/>
        </w:rPr>
        <w:t>3</w:t>
      </w:r>
      <w:r>
        <w:rPr>
          <w:b/>
          <w:sz w:val="24"/>
        </w:rPr>
        <w:t>.  Term:</w:t>
      </w:r>
      <w:r>
        <w:rPr>
          <w:sz w:val="24"/>
        </w:rPr>
        <w:t xml:space="preserve">  Through Nov. 1 2009 and Year to Year so long as both Parties are transporting gas through the system.  Can be terminated in accordance with item number II.2. at end of primary term.</w:t>
      </w:r>
    </w:p>
    <w:p>
      <w:pPr>
        <w:pStyle w:val="Normal"/>
        <w:jc w:val="both"/>
        <w:rPr>
          <w:b/>
          <w:sz w:val="24"/>
        </w:rPr>
      </w:pPr>
      <w:r>
        <w:rPr>
          <w:b/>
          <w:sz w:val="24"/>
        </w:rPr>
        <w:t>VI.</w:t>
        <w:tab/>
        <w:t>MidTexas Pipeline Agreements</w:t>
      </w:r>
    </w:p>
    <w:p>
      <w:pPr>
        <w:pStyle w:val="Normal"/>
        <w:jc w:val="both"/>
        <w:rPr/>
      </w:pPr>
      <w:r>
        <w:rPr>
          <w:b/>
          <w:sz w:val="24"/>
        </w:rPr>
        <w:tab/>
      </w:r>
      <w:r>
        <w:rPr>
          <w:sz w:val="24"/>
        </w:rPr>
        <w:t>Not reviewed since Houston Pipe Line Company is the counterparty</w:t>
      </w:r>
    </w:p>
    <w:p>
      <w:pPr>
        <w:pStyle w:val="Normal"/>
        <w:jc w:val="both"/>
        <w:rPr>
          <w:b/>
          <w:sz w:val="24"/>
        </w:rPr>
      </w:pPr>
      <w:r>
        <w:rPr>
          <w:b/>
          <w:sz w:val="24"/>
        </w:rPr>
        <w:t>VII.</w:t>
        <w:tab/>
        <w:t>San Jacinto Agreements</w:t>
      </w:r>
    </w:p>
    <w:p>
      <w:pPr>
        <w:pStyle w:val="Normal"/>
        <w:ind w:start="720" w:end="0"/>
        <w:jc w:val="both"/>
        <w:rPr/>
      </w:pPr>
      <w:r>
        <w:rPr>
          <w:sz w:val="24"/>
        </w:rPr>
        <w:t xml:space="preserve">A.  General Partnership Agreement dated June 25, 1987 (Texas Eastern Intrastate Pipeline Company, Unit Gas Transmission Company, Teco Pipeline Company) </w:t>
      </w:r>
      <w:r>
        <w:rPr>
          <w:b/>
          <w:sz w:val="24"/>
        </w:rPr>
        <w:t>(Not Executed) San Jacinto Gas Transmission Company</w:t>
      </w:r>
    </w:p>
    <w:p>
      <w:pPr>
        <w:pStyle w:val="Normal"/>
        <w:ind w:start="1440" w:end="0"/>
        <w:jc w:val="both"/>
        <w:rPr/>
      </w:pPr>
      <w:r>
        <w:rPr>
          <w:sz w:val="24"/>
        </w:rPr>
        <w:t>1.</w:t>
      </w:r>
      <w:r>
        <w:rPr>
          <w:b/>
          <w:sz w:val="24"/>
        </w:rPr>
        <w:t xml:space="preserve">  Purpose:</w:t>
      </w:r>
      <w:r>
        <w:rPr>
          <w:sz w:val="24"/>
        </w:rPr>
        <w:t xml:space="preserve">  Enter into transport agreement with Provident City Pipeline and transport, purchase, sale, or resale contracts for markets off the Provident City Pipeline System and to make sales to and provide transportation to industrial customers within the AMI.</w:t>
      </w:r>
    </w:p>
    <w:p>
      <w:pPr>
        <w:pStyle w:val="Normal"/>
        <w:ind w:start="1440" w:end="0"/>
        <w:jc w:val="both"/>
        <w:rPr/>
      </w:pPr>
      <w:r>
        <w:rPr>
          <w:sz w:val="24"/>
        </w:rPr>
        <w:t xml:space="preserve">2.  </w:t>
      </w:r>
      <w:r>
        <w:rPr>
          <w:b/>
          <w:sz w:val="24"/>
        </w:rPr>
        <w:t xml:space="preserve">Area of Mutual Interest (AMI):  </w:t>
      </w:r>
      <w:r>
        <w:rPr>
          <w:sz w:val="24"/>
        </w:rPr>
        <w:t>All areas within one mile of the system and a specifically defined area (Page 2 of Agreement).</w:t>
      </w:r>
    </w:p>
    <w:p>
      <w:pPr>
        <w:pStyle w:val="Normal"/>
        <w:ind w:start="1440" w:end="0"/>
        <w:jc w:val="both"/>
        <w:rPr/>
      </w:pPr>
      <w:r>
        <w:rPr>
          <w:sz w:val="24"/>
        </w:rPr>
        <w:t xml:space="preserve">3.  </w:t>
      </w:r>
      <w:r>
        <w:rPr>
          <w:b/>
          <w:sz w:val="24"/>
        </w:rPr>
        <w:t xml:space="preserve">Ownership:  </w:t>
      </w:r>
      <w:r>
        <w:rPr>
          <w:sz w:val="24"/>
        </w:rPr>
        <w:t>Texas Eastern Intrastate-50%, Unit-30%, Teco-20%.</w:t>
      </w:r>
    </w:p>
    <w:p>
      <w:pPr>
        <w:pStyle w:val="Normal"/>
        <w:ind w:start="1440" w:end="0"/>
        <w:jc w:val="both"/>
        <w:rPr/>
      </w:pPr>
      <w:r>
        <w:rPr>
          <w:sz w:val="24"/>
        </w:rPr>
        <w:t xml:space="preserve">4.  </w:t>
      </w:r>
      <w:r>
        <w:rPr>
          <w:b/>
          <w:sz w:val="24"/>
        </w:rPr>
        <w:t xml:space="preserve">Transfers:   </w:t>
      </w:r>
      <w:r>
        <w:rPr>
          <w:sz w:val="24"/>
        </w:rPr>
        <w:t>No partner shall have the right at any time to sell, transfer, assign or  otherwise dispose of less than an undivided 10% interest or dispose of all or any part of a Partnership interest without a corresponding sale, transfer, or assignment by the Partner of the Partner's ownership interest in the Provident City Pipeline (Page 12)</w:t>
      </w:r>
    </w:p>
    <w:p>
      <w:pPr>
        <w:pStyle w:val="Normal"/>
        <w:ind w:start="1440" w:end="0"/>
        <w:jc w:val="both"/>
        <w:rPr/>
      </w:pPr>
      <w:r>
        <w:rPr>
          <w:sz w:val="24"/>
        </w:rPr>
        <w:t xml:space="preserve">5. </w:t>
      </w:r>
      <w:r>
        <w:rPr>
          <w:b/>
          <w:sz w:val="24"/>
        </w:rPr>
        <w:t xml:space="preserve">Pref. Right to Purchase Upon Sale of Interest:  </w:t>
      </w:r>
      <w:r>
        <w:rPr>
          <w:sz w:val="24"/>
        </w:rPr>
        <w:t>Each Partner has a pref. right to purchase the other Partners interest in the partnership for 30 days after that Partners decision to sell, transfer, or assign such interest and written notice on the same terms as a potential third party purchaser.  If Partners elect not to exercise the pref. right, selling Partner can sell to third Party on same terms and conditions offered to the other Partners is sale is complete with 180 days from date of initial notice to the other Partners.</w:t>
      </w:r>
    </w:p>
    <w:p>
      <w:pPr>
        <w:pStyle w:val="Normal"/>
        <w:ind w:start="1440" w:end="0"/>
        <w:jc w:val="both"/>
        <w:rPr/>
      </w:pPr>
      <w:r>
        <w:rPr>
          <w:sz w:val="24"/>
        </w:rPr>
        <w:t xml:space="preserve">6.  </w:t>
      </w:r>
      <w:r>
        <w:rPr>
          <w:b/>
          <w:sz w:val="24"/>
        </w:rPr>
        <w:t>Term:</w:t>
      </w:r>
      <w:r>
        <w:rPr>
          <w:sz w:val="24"/>
        </w:rPr>
        <w:t xml:space="preserve">  June 25, 1987 until:</w:t>
      </w:r>
    </w:p>
    <w:p>
      <w:pPr>
        <w:pStyle w:val="Normal"/>
        <w:ind w:start="1440" w:end="0"/>
        <w:jc w:val="both"/>
        <w:rPr>
          <w:sz w:val="24"/>
        </w:rPr>
      </w:pPr>
      <w:r>
        <w:rPr>
          <w:sz w:val="24"/>
        </w:rPr>
        <w:tab/>
        <w:t>a.  Purchase by a Partner of all the interest of the other Partners</w:t>
      </w:r>
    </w:p>
    <w:p>
      <w:pPr>
        <w:pStyle w:val="Normal"/>
        <w:ind w:start="1440" w:end="0"/>
        <w:jc w:val="both"/>
        <w:rPr>
          <w:sz w:val="24"/>
        </w:rPr>
      </w:pPr>
      <w:r>
        <w:rPr>
          <w:sz w:val="24"/>
        </w:rPr>
        <w:tab/>
        <w:t>b.  Sale or disposition of substantially all of the Partnerships assets</w:t>
      </w:r>
    </w:p>
    <w:p>
      <w:pPr>
        <w:pStyle w:val="Normal"/>
        <w:ind w:start="1440" w:end="0"/>
        <w:jc w:val="both"/>
        <w:rPr>
          <w:sz w:val="24"/>
        </w:rPr>
      </w:pPr>
      <w:r>
        <w:rPr>
          <w:sz w:val="24"/>
        </w:rPr>
        <w:tab/>
        <w:t>c.  Dissolution is accordance with the terms of the Agreement</w:t>
      </w:r>
    </w:p>
    <w:p>
      <w:pPr>
        <w:pStyle w:val="Normal"/>
        <w:ind w:start="720" w:end="0"/>
        <w:jc w:val="both"/>
        <w:rPr>
          <w:sz w:val="24"/>
        </w:rPr>
      </w:pPr>
      <w:r>
        <w:rPr>
          <w:sz w:val="24"/>
        </w:rPr>
        <w:t xml:space="preserve">B.  Ownership and Operating Agreement dated June 25, 1987 (Texas Eastern Intrastate Pipeline Company, Unit Gas Transmission Company, Teco Pipeline Company) </w:t>
      </w:r>
      <w:r>
        <w:rPr>
          <w:b/>
          <w:sz w:val="24"/>
        </w:rPr>
        <w:t>(Not executed)</w:t>
      </w:r>
    </w:p>
    <w:p>
      <w:pPr>
        <w:pStyle w:val="Normal"/>
        <w:ind w:start="1440" w:end="0"/>
        <w:jc w:val="both"/>
        <w:rPr/>
      </w:pPr>
      <w:r>
        <w:rPr>
          <w:sz w:val="24"/>
        </w:rPr>
        <w:t xml:space="preserve">1.  </w:t>
      </w:r>
      <w:r>
        <w:rPr>
          <w:b/>
          <w:sz w:val="24"/>
        </w:rPr>
        <w:t>Removal of Operator:</w:t>
      </w:r>
      <w:r>
        <w:rPr>
          <w:sz w:val="24"/>
        </w:rPr>
        <w:t xml:space="preserve"> (Unit) Operator can be removed for the following events:</w:t>
      </w:r>
    </w:p>
    <w:p>
      <w:pPr>
        <w:pStyle w:val="Normal"/>
        <w:ind w:start="2160" w:end="0"/>
        <w:jc w:val="both"/>
        <w:rPr>
          <w:sz w:val="24"/>
        </w:rPr>
      </w:pPr>
      <w:r>
        <w:rPr>
          <w:sz w:val="24"/>
        </w:rPr>
        <w:t>a. Operator reduces its interest in system to less than 10%</w:t>
      </w:r>
    </w:p>
    <w:p>
      <w:pPr>
        <w:pStyle w:val="Normal"/>
        <w:ind w:start="2160" w:end="0"/>
        <w:jc w:val="both"/>
        <w:rPr>
          <w:sz w:val="24"/>
        </w:rPr>
      </w:pPr>
      <w:r>
        <w:rPr>
          <w:sz w:val="24"/>
        </w:rPr>
        <w:t>b. Operator becomes insolvent or is unable to pay its debts</w:t>
      </w:r>
    </w:p>
    <w:p>
      <w:pPr>
        <w:pStyle w:val="Normal"/>
        <w:ind w:start="2160" w:end="0"/>
        <w:jc w:val="both"/>
        <w:rPr>
          <w:sz w:val="24"/>
        </w:rPr>
      </w:pPr>
      <w:r>
        <w:rPr>
          <w:sz w:val="24"/>
        </w:rPr>
        <w:t>c.  A receiver is appointed for operator or for substantially all of its property and/or affairs</w:t>
      </w:r>
    </w:p>
    <w:p>
      <w:pPr>
        <w:pStyle w:val="Normal"/>
        <w:ind w:start="2160" w:end="0"/>
        <w:jc w:val="both"/>
        <w:rPr>
          <w:sz w:val="24"/>
        </w:rPr>
      </w:pPr>
      <w:r>
        <w:rPr>
          <w:sz w:val="24"/>
        </w:rPr>
        <w:t>d.  Operator failure to comply with material provisions of this agreement.</w:t>
      </w:r>
    </w:p>
    <w:p>
      <w:pPr>
        <w:pStyle w:val="Normal"/>
        <w:ind w:start="2160" w:end="0"/>
        <w:jc w:val="both"/>
        <w:rPr>
          <w:sz w:val="24"/>
        </w:rPr>
      </w:pPr>
      <w:r>
        <w:rPr>
          <w:sz w:val="24"/>
        </w:rPr>
        <w:t>e.  Operator's failure to maintain the system in a good and workmanlike manner.</w:t>
      </w:r>
    </w:p>
    <w:p>
      <w:pPr>
        <w:pStyle w:val="Normal"/>
        <w:ind w:start="1440" w:end="0"/>
        <w:jc w:val="both"/>
        <w:rPr/>
      </w:pPr>
      <w:r>
        <w:rPr>
          <w:sz w:val="24"/>
        </w:rPr>
        <w:t xml:space="preserve">2.  </w:t>
      </w:r>
      <w:r>
        <w:rPr>
          <w:b/>
          <w:sz w:val="24"/>
        </w:rPr>
        <w:t xml:space="preserve">Area of Mutual Interest (AMI):  </w:t>
      </w:r>
      <w:r>
        <w:rPr>
          <w:sz w:val="24"/>
        </w:rPr>
        <w:t>All areas within one mile of the system and a specifically defined area (Page 3 of Agreement).  Any facilities acquired or constructed within the AMI to serve industrial customers with demands of at least 200 mmcf per year, the acquiring or constructing Party must notify the other owners of the Provident Pipeline System and offer them an opportunity to acquire and undivided ownership interest in the Additional Facilities in the same proportion as their Ownership Interest. (Page 33).</w:t>
      </w:r>
    </w:p>
    <w:p>
      <w:pPr>
        <w:pStyle w:val="Normal"/>
        <w:ind w:start="1440" w:end="0"/>
        <w:jc w:val="both"/>
        <w:rPr/>
      </w:pPr>
      <w:r>
        <w:rPr>
          <w:sz w:val="24"/>
        </w:rPr>
        <w:t xml:space="preserve">3.  </w:t>
      </w:r>
      <w:r>
        <w:rPr>
          <w:b/>
          <w:sz w:val="24"/>
        </w:rPr>
        <w:t xml:space="preserve">Transfers:   </w:t>
      </w:r>
      <w:r>
        <w:rPr>
          <w:sz w:val="24"/>
        </w:rPr>
        <w:t>No partner shall have the right at any time to sell, transfer, assign or otherwise dispose of less than an undivided 10% interest or dispose of all or any part of a Partnership interest without a corresponding sale, transfer, or assignment by the Partner of the Partner's ownership interest in the Provident City Pipeline (Page 38)</w:t>
      </w:r>
    </w:p>
    <w:p>
      <w:pPr>
        <w:pStyle w:val="Normal"/>
        <w:ind w:start="1440" w:end="0"/>
        <w:jc w:val="both"/>
        <w:rPr/>
      </w:pPr>
      <w:r>
        <w:rPr>
          <w:sz w:val="24"/>
        </w:rPr>
        <w:t xml:space="preserve">4.  </w:t>
      </w:r>
      <w:r>
        <w:rPr>
          <w:b/>
          <w:sz w:val="24"/>
        </w:rPr>
        <w:t xml:space="preserve">Pref. Right to Purchase Upon Sale of Interest:  </w:t>
      </w:r>
      <w:r>
        <w:rPr>
          <w:sz w:val="24"/>
        </w:rPr>
        <w:t>Each Partner has a pref. right to purchase the other Partners interest in the system for 30 days after that Partners decision to sell, transfer, or assign such interest and written notice on the same terms as a potential third party purchaser.  If Partners elect not to exercise the pref. right, selling Partner can sell to third Party on same terms and conditions offered to the other Partners is sale is complete with 180 days from date of initial notice to the other Partners (Page 39)</w:t>
      </w:r>
    </w:p>
    <w:p>
      <w:pPr>
        <w:pStyle w:val="Normal"/>
        <w:ind w:start="720" w:end="0"/>
        <w:jc w:val="both"/>
        <w:rPr>
          <w:b/>
          <w:sz w:val="24"/>
        </w:rPr>
      </w:pPr>
      <w:r>
        <w:rPr>
          <w:sz w:val="24"/>
        </w:rPr>
        <w:t xml:space="preserve">C.  General Partnership Agreement dated July 1, 1999 (PanEnergy Marketing Company Teco Gas Services Company) </w:t>
      </w:r>
      <w:r>
        <w:rPr>
          <w:b/>
          <w:sz w:val="24"/>
          <w:u w:val="single"/>
        </w:rPr>
        <w:t>San Jacinto Industrial Gas Company</w:t>
      </w:r>
    </w:p>
    <w:p>
      <w:pPr>
        <w:pStyle w:val="Normal"/>
        <w:ind w:start="1440" w:end="0"/>
        <w:jc w:val="both"/>
        <w:rPr/>
      </w:pPr>
      <w:r>
        <w:rPr>
          <w:sz w:val="24"/>
        </w:rPr>
        <w:t>1.</w:t>
      </w:r>
      <w:r>
        <w:rPr>
          <w:b/>
          <w:sz w:val="24"/>
        </w:rPr>
        <w:t xml:space="preserve">  Purpose:</w:t>
      </w:r>
      <w:r>
        <w:rPr>
          <w:sz w:val="24"/>
        </w:rPr>
        <w:t xml:space="preserve">  Enter into transport agreement on the Centana Intrastate/Teco Industrial system in Colorado, Lavaca, Galveston, Wharton, Fort Bend, Brazoria, and Harris Counties (the "San Jac System") and transport, purchase, sale, or resale contracts for markets off the San Jac System.  See Exhibit B for more detailed description.</w:t>
      </w:r>
    </w:p>
    <w:p>
      <w:pPr>
        <w:pStyle w:val="Normal"/>
        <w:ind w:start="1440" w:end="0"/>
        <w:jc w:val="both"/>
        <w:rPr/>
      </w:pPr>
      <w:r>
        <w:rPr>
          <w:sz w:val="24"/>
        </w:rPr>
        <w:t xml:space="preserve">2.  </w:t>
      </w:r>
      <w:r>
        <w:rPr>
          <w:b/>
          <w:sz w:val="24"/>
        </w:rPr>
        <w:t xml:space="preserve">Area of Mutual Interest (AMI):  </w:t>
      </w:r>
      <w:r>
        <w:rPr>
          <w:sz w:val="24"/>
        </w:rPr>
        <w:t>All areas within one mile of the San Jac System and a specifically defined area (Page 2 of Agreement).</w:t>
      </w:r>
    </w:p>
    <w:p>
      <w:pPr>
        <w:pStyle w:val="Normal"/>
        <w:ind w:start="1440" w:end="0"/>
        <w:jc w:val="both"/>
        <w:rPr/>
      </w:pPr>
      <w:r>
        <w:rPr>
          <w:sz w:val="24"/>
        </w:rPr>
        <w:t xml:space="preserve">3.  </w:t>
      </w:r>
      <w:r>
        <w:rPr>
          <w:b/>
          <w:sz w:val="24"/>
        </w:rPr>
        <w:t xml:space="preserve">Ownership:  </w:t>
      </w:r>
      <w:r>
        <w:rPr>
          <w:sz w:val="24"/>
        </w:rPr>
        <w:t>PanEnergy-50%, Teco-50%.</w:t>
      </w:r>
    </w:p>
    <w:p>
      <w:pPr>
        <w:pStyle w:val="Normal"/>
        <w:ind w:start="1440" w:end="0"/>
        <w:jc w:val="both"/>
        <w:rPr/>
      </w:pPr>
      <w:r>
        <w:rPr>
          <w:sz w:val="24"/>
        </w:rPr>
        <w:t xml:space="preserve">4.  </w:t>
      </w:r>
      <w:r>
        <w:rPr>
          <w:b/>
          <w:sz w:val="24"/>
        </w:rPr>
        <w:t xml:space="preserve">Transfers:   </w:t>
      </w:r>
      <w:r>
        <w:rPr>
          <w:sz w:val="24"/>
        </w:rPr>
        <w:t>No partner shall have the right at any time to sell, transfer, assign or  otherwise dispose of less than an undivided 10% interest or dispose of all or any part of a Partnership interest without a corresponding sale, transfer, or assignment by the Partner of the Partner's ownership interest in the San Jac System (Page 12)</w:t>
      </w:r>
    </w:p>
    <w:p>
      <w:pPr>
        <w:pStyle w:val="Normal"/>
        <w:ind w:start="1440" w:end="0"/>
        <w:jc w:val="both"/>
        <w:rPr/>
      </w:pPr>
      <w:r>
        <w:rPr>
          <w:sz w:val="24"/>
        </w:rPr>
        <w:t xml:space="preserve">5. </w:t>
      </w:r>
      <w:r>
        <w:rPr>
          <w:b/>
          <w:sz w:val="24"/>
        </w:rPr>
        <w:t xml:space="preserve">Pref. Right to Purchase Upon Sale of Interest:  </w:t>
      </w:r>
      <w:r>
        <w:rPr>
          <w:sz w:val="24"/>
        </w:rPr>
        <w:t>Each Partner has a pref. right to purchase the other Partners interest in the partnership for 30 days after that Partners decision to sell, transfer, or assign such interest and written notice on the same terms as a potential third party purchaser.  If Partners elect not to exercise the pref. right, selling Partner can sell to third Party on same terms and conditions offered to the other Partners is sale is complete with 180 days from date of initial notice to the other Partners.</w:t>
      </w:r>
    </w:p>
    <w:p>
      <w:pPr>
        <w:pStyle w:val="Normal"/>
        <w:ind w:start="1440" w:end="0"/>
        <w:jc w:val="both"/>
        <w:rPr/>
      </w:pPr>
      <w:r>
        <w:rPr>
          <w:sz w:val="24"/>
        </w:rPr>
        <w:t xml:space="preserve">6.  </w:t>
      </w:r>
      <w:r>
        <w:rPr>
          <w:b/>
          <w:sz w:val="24"/>
        </w:rPr>
        <w:t>Term:</w:t>
      </w:r>
      <w:r>
        <w:rPr>
          <w:sz w:val="24"/>
        </w:rPr>
        <w:t xml:space="preserve">  July 1, 1999 until:</w:t>
      </w:r>
    </w:p>
    <w:p>
      <w:pPr>
        <w:pStyle w:val="Normal"/>
        <w:ind w:start="1440" w:end="0"/>
        <w:jc w:val="both"/>
        <w:rPr>
          <w:sz w:val="24"/>
        </w:rPr>
      </w:pPr>
      <w:r>
        <w:rPr>
          <w:sz w:val="24"/>
        </w:rPr>
        <w:tab/>
        <w:t>a.  Purchase by a Partner of all the interest of the other Partners</w:t>
      </w:r>
    </w:p>
    <w:p>
      <w:pPr>
        <w:pStyle w:val="Normal"/>
        <w:ind w:start="1440" w:end="0"/>
        <w:jc w:val="both"/>
        <w:rPr>
          <w:sz w:val="24"/>
        </w:rPr>
      </w:pPr>
      <w:r>
        <w:rPr>
          <w:sz w:val="24"/>
        </w:rPr>
        <w:tab/>
        <w:t>b.  Sale or disposition of substantially all of the Partnerships assets</w:t>
      </w:r>
    </w:p>
    <w:p>
      <w:pPr>
        <w:pStyle w:val="Normal"/>
        <w:ind w:start="1440" w:end="0"/>
        <w:jc w:val="both"/>
        <w:rPr>
          <w:sz w:val="24"/>
        </w:rPr>
      </w:pPr>
      <w:r>
        <w:rPr>
          <w:sz w:val="24"/>
        </w:rPr>
        <w:tab/>
        <w:t>c.  Dissolution is accordance with the terms of the Agreement</w:t>
      </w:r>
    </w:p>
    <w:p>
      <w:pPr>
        <w:pStyle w:val="Normal"/>
        <w:jc w:val="both"/>
        <w:rPr>
          <w:b/>
          <w:sz w:val="24"/>
        </w:rPr>
      </w:pPr>
      <w:r>
        <w:rPr>
          <w:b/>
          <w:sz w:val="24"/>
        </w:rPr>
        <w:t>VIII.</w:t>
        <w:tab/>
        <w:t>Briscoe Gate Agreements (Gate and Briscoe Ranch Gathering System)</w:t>
      </w:r>
    </w:p>
    <w:p>
      <w:pPr>
        <w:pStyle w:val="Normal"/>
        <w:ind w:start="720" w:end="0"/>
        <w:jc w:val="both"/>
        <w:rPr>
          <w:sz w:val="24"/>
        </w:rPr>
      </w:pPr>
      <w:r>
        <w:rPr>
          <w:sz w:val="24"/>
        </w:rPr>
        <w:t>A.  Lease Agreement dated April 1, 1998 (PG&amp;E Texas Pipeline, L.P. and Encinal Gathering Ltd.</w:t>
      </w:r>
    </w:p>
    <w:p>
      <w:pPr>
        <w:pStyle w:val="Normal"/>
        <w:ind w:start="1440" w:end="0"/>
        <w:jc w:val="both"/>
        <w:rPr/>
      </w:pPr>
      <w:r>
        <w:rPr>
          <w:sz w:val="24"/>
        </w:rPr>
        <w:t xml:space="preserve">1.  </w:t>
      </w:r>
      <w:r>
        <w:rPr>
          <w:b/>
          <w:sz w:val="24"/>
        </w:rPr>
        <w:t xml:space="preserve">General: </w:t>
      </w:r>
      <w:r>
        <w:rPr>
          <w:sz w:val="24"/>
        </w:rPr>
        <w:t xml:space="preserve"> Encinal leases PG&amp;E's assets- Briscoe Compressor Station Equipment and several lateral in Webb and Dimmitt County.  Briscoe Compressors were assigned by PG&amp;E to Encinal</w:t>
      </w:r>
    </w:p>
    <w:p>
      <w:pPr>
        <w:pStyle w:val="Normal"/>
        <w:ind w:start="1440" w:end="0"/>
        <w:jc w:val="both"/>
        <w:rPr/>
      </w:pPr>
      <w:r>
        <w:rPr>
          <w:sz w:val="24"/>
        </w:rPr>
        <w:t xml:space="preserve">2.  </w:t>
      </w:r>
      <w:r>
        <w:rPr>
          <w:b/>
          <w:sz w:val="24"/>
        </w:rPr>
        <w:t>Term:</w:t>
      </w:r>
      <w:r>
        <w:rPr>
          <w:sz w:val="24"/>
        </w:rPr>
        <w:t xml:space="preserve">  April 1, 1998 to September 30, 2002</w:t>
      </w:r>
    </w:p>
    <w:p>
      <w:pPr>
        <w:pStyle w:val="Normal"/>
        <w:ind w:start="1440" w:end="0"/>
        <w:jc w:val="both"/>
        <w:rPr/>
      </w:pPr>
      <w:r>
        <w:rPr>
          <w:sz w:val="24"/>
        </w:rPr>
        <w:t xml:space="preserve">3. </w:t>
      </w:r>
      <w:r>
        <w:rPr>
          <w:b/>
          <w:sz w:val="24"/>
        </w:rPr>
        <w:t xml:space="preserve">Option to Purchase Leased Assets:  </w:t>
      </w:r>
      <w:r>
        <w:rPr>
          <w:sz w:val="24"/>
        </w:rPr>
        <w:t>Lessee (Encinal) shall have option to purchase the assets on the same terms and conditions as any third party offer.  Such option shall last for 30 days from Lessee receipt of written notice from Lessor which sets forth the details of the third party offer.</w:t>
      </w:r>
    </w:p>
    <w:p>
      <w:pPr>
        <w:pStyle w:val="Normal"/>
        <w:ind w:start="1440" w:end="0"/>
        <w:jc w:val="both"/>
        <w:rPr/>
      </w:pPr>
      <w:r>
        <w:rPr>
          <w:sz w:val="24"/>
        </w:rPr>
        <w:t xml:space="preserve">4.  </w:t>
      </w:r>
      <w:r>
        <w:rPr>
          <w:b/>
          <w:sz w:val="24"/>
        </w:rPr>
        <w:t>Option to Purchase Compressor:</w:t>
      </w:r>
      <w:r>
        <w:rPr>
          <w:sz w:val="24"/>
        </w:rPr>
        <w:t xml:space="preserve">  At end of lease, PG&amp;E has option to purchase the Briscoe compressors for $200,000.</w:t>
      </w:r>
    </w:p>
    <w:p>
      <w:pPr>
        <w:pStyle w:val="Normal"/>
        <w:ind w:start="720" w:end="0"/>
        <w:jc w:val="both"/>
        <w:rPr>
          <w:sz w:val="24"/>
        </w:rPr>
      </w:pPr>
      <w:r>
        <w:rPr>
          <w:sz w:val="24"/>
        </w:rPr>
        <w:t>B.  Gas Gathering Agreement dated April 6, 1998 (PG&amp;E Texas Industrial Energy, L.P. and Encinal Gathering Ltd.</w:t>
      </w:r>
    </w:p>
    <w:p>
      <w:pPr>
        <w:pStyle w:val="Normal"/>
        <w:ind w:start="1440" w:end="0"/>
        <w:jc w:val="both"/>
        <w:rPr/>
      </w:pPr>
      <w:r>
        <w:rPr>
          <w:sz w:val="24"/>
        </w:rPr>
        <w:t xml:space="preserve">1.  </w:t>
      </w:r>
      <w:r>
        <w:rPr>
          <w:b/>
          <w:sz w:val="24"/>
        </w:rPr>
        <w:t xml:space="preserve">General: </w:t>
      </w:r>
      <w:r>
        <w:rPr>
          <w:sz w:val="24"/>
        </w:rPr>
        <w:t xml:space="preserve"> Encinal gathers gas for PG&amp;E in Webb and Dimmitt Counties</w:t>
      </w:r>
    </w:p>
    <w:p>
      <w:pPr>
        <w:pStyle w:val="Normal"/>
        <w:ind w:start="1440" w:end="0"/>
        <w:jc w:val="both"/>
        <w:rPr/>
      </w:pPr>
      <w:r>
        <w:rPr>
          <w:sz w:val="24"/>
        </w:rPr>
        <w:t xml:space="preserve">2.  </w:t>
      </w:r>
      <w:r>
        <w:rPr>
          <w:b/>
          <w:sz w:val="24"/>
        </w:rPr>
        <w:t>Term:</w:t>
      </w:r>
      <w:r>
        <w:rPr>
          <w:sz w:val="24"/>
        </w:rPr>
        <w:t xml:space="preserve">  April 1, 1998 to September 30, 2002,  Shipper may terminate with 15 days notice if Lease in item VII.A. is terminated.</w:t>
      </w:r>
    </w:p>
    <w:p>
      <w:pPr>
        <w:pStyle w:val="Normal"/>
        <w:ind w:start="1440" w:end="0"/>
        <w:jc w:val="both"/>
        <w:rPr>
          <w:sz w:val="24"/>
        </w:rPr>
      </w:pPr>
      <w:r>
        <w:rPr>
          <w:sz w:val="24"/>
        </w:rPr>
        <w:t>3.  Assignment:  Can't be assigned without prior written consent.</w:t>
      </w:r>
    </w:p>
    <w:p>
      <w:pPr>
        <w:pStyle w:val="Normal"/>
        <w:jc w:val="both"/>
        <w:rPr>
          <w:b/>
          <w:sz w:val="24"/>
        </w:rPr>
      </w:pPr>
      <w:r>
        <w:rPr>
          <w:b/>
          <w:sz w:val="24"/>
        </w:rPr>
        <w:t>IX.</w:t>
        <w:tab/>
        <w:t>HPL Hardin County Lease Agreement</w:t>
      </w:r>
    </w:p>
    <w:p>
      <w:pPr>
        <w:pStyle w:val="Normal"/>
        <w:jc w:val="both"/>
        <w:rPr/>
      </w:pPr>
      <w:r>
        <w:rPr>
          <w:b/>
          <w:sz w:val="24"/>
        </w:rPr>
        <w:tab/>
      </w:r>
      <w:r>
        <w:rPr>
          <w:sz w:val="24"/>
        </w:rPr>
        <w:t>Not reviewed since Houston Pipe Line Company is the counterparty</w:t>
      </w:r>
    </w:p>
    <w:p>
      <w:pPr>
        <w:pStyle w:val="Normal"/>
        <w:jc w:val="both"/>
        <w:rPr>
          <w:b/>
          <w:sz w:val="24"/>
        </w:rPr>
      </w:pPr>
      <w:r>
        <w:rPr>
          <w:b/>
          <w:sz w:val="24"/>
        </w:rPr>
        <w:t>X.</w:t>
        <w:tab/>
        <w:t>Koch Lease Agreements - Seven Oaks 8" Pipeline</w:t>
      </w:r>
    </w:p>
    <w:p>
      <w:pPr>
        <w:pStyle w:val="Normal"/>
        <w:ind w:start="720" w:end="0"/>
        <w:jc w:val="both"/>
        <w:rPr>
          <w:sz w:val="24"/>
        </w:rPr>
      </w:pPr>
      <w:r>
        <w:rPr>
          <w:sz w:val="24"/>
        </w:rPr>
        <w:t>A.  Lease Agreement dated September 1, 1999 (Koch Midstream Services Company and PG&amp;E Gas Transmission Teco, Inc.)</w:t>
      </w:r>
    </w:p>
    <w:p>
      <w:pPr>
        <w:pStyle w:val="Normal"/>
        <w:ind w:start="1440" w:end="0"/>
        <w:jc w:val="both"/>
        <w:rPr/>
      </w:pPr>
      <w:r>
        <w:rPr>
          <w:sz w:val="24"/>
        </w:rPr>
        <w:t xml:space="preserve">1. </w:t>
      </w:r>
      <w:r>
        <w:rPr>
          <w:b/>
          <w:sz w:val="24"/>
        </w:rPr>
        <w:t xml:space="preserve"> General:</w:t>
      </w:r>
      <w:r>
        <w:rPr>
          <w:sz w:val="24"/>
        </w:rPr>
        <w:t xml:space="preserve">  Koch leases Seven Oaks 8" to PG&amp;E in exchange for lease of transport capacity on PG&amp;E's Pecos Loop Pipeline</w:t>
      </w:r>
    </w:p>
    <w:p>
      <w:pPr>
        <w:pStyle w:val="Normal"/>
        <w:ind w:start="1440" w:end="0"/>
        <w:jc w:val="both"/>
        <w:rPr/>
      </w:pPr>
      <w:r>
        <w:rPr>
          <w:sz w:val="24"/>
        </w:rPr>
        <w:t xml:space="preserve">2.  </w:t>
      </w:r>
      <w:r>
        <w:rPr>
          <w:b/>
          <w:sz w:val="24"/>
        </w:rPr>
        <w:t>Term:</w:t>
      </w:r>
      <w:r>
        <w:rPr>
          <w:sz w:val="24"/>
        </w:rPr>
        <w:t xml:space="preserve">  Sept. 1, 1999 to Aug. 31, 2014 and year to year thereafter unless terminated on the last year of the primary term or any year thereafter by either Party with 120 days prior written notice.</w:t>
      </w:r>
    </w:p>
    <w:p>
      <w:pPr>
        <w:pStyle w:val="Normal"/>
        <w:ind w:start="1440" w:end="0"/>
        <w:jc w:val="both"/>
        <w:rPr/>
      </w:pPr>
      <w:r>
        <w:rPr>
          <w:sz w:val="24"/>
        </w:rPr>
        <w:t xml:space="preserve">3.  </w:t>
      </w:r>
      <w:r>
        <w:rPr>
          <w:b/>
          <w:sz w:val="24"/>
        </w:rPr>
        <w:t>Change of Control:</w:t>
      </w:r>
      <w:r>
        <w:rPr>
          <w:sz w:val="24"/>
        </w:rPr>
        <w:t xml:space="preserve">  Any change in ownership or control of PG&amp;E to an entity which is not an affiliate shall be considered an assignment which shall require prior written consent of Koch.</w:t>
      </w:r>
    </w:p>
    <w:p>
      <w:pPr>
        <w:pStyle w:val="Normal"/>
        <w:ind w:start="1440" w:end="0"/>
        <w:jc w:val="both"/>
        <w:rPr/>
      </w:pPr>
      <w:r>
        <w:rPr>
          <w:sz w:val="24"/>
        </w:rPr>
        <w:t xml:space="preserve">4.  </w:t>
      </w:r>
      <w:r>
        <w:rPr>
          <w:b/>
          <w:sz w:val="24"/>
        </w:rPr>
        <w:t>Sublease:</w:t>
      </w:r>
      <w:r>
        <w:rPr>
          <w:sz w:val="24"/>
        </w:rPr>
        <w:t xml:space="preserve">  Teco may not sublease its capacity to any third party</w:t>
      </w:r>
    </w:p>
    <w:p>
      <w:pPr>
        <w:pStyle w:val="Normal"/>
        <w:ind w:start="720" w:end="0"/>
        <w:jc w:val="both"/>
        <w:rPr>
          <w:sz w:val="24"/>
        </w:rPr>
      </w:pPr>
      <w:r>
        <w:rPr>
          <w:sz w:val="24"/>
        </w:rPr>
        <w:t>B.  Pipeline Capacity Lease Agreement dated September 1, 1999 (Koch Midstream Services Company and PG&amp;E Gas Transmission Teco, Inc.)</w:t>
      </w:r>
    </w:p>
    <w:p>
      <w:pPr>
        <w:pStyle w:val="Normal"/>
        <w:ind w:start="1440" w:end="0"/>
        <w:jc w:val="both"/>
        <w:rPr/>
      </w:pPr>
      <w:r>
        <w:rPr>
          <w:sz w:val="24"/>
        </w:rPr>
        <w:t xml:space="preserve">1.  </w:t>
      </w:r>
      <w:r>
        <w:rPr>
          <w:b/>
          <w:sz w:val="24"/>
        </w:rPr>
        <w:t>General:</w:t>
      </w:r>
      <w:r>
        <w:rPr>
          <w:sz w:val="24"/>
        </w:rPr>
        <w:t xml:space="preserve">  PG&amp;E leases transportation capacity to Koch on PG&amp;E's 36" Pecos loop in Crockett and Terrell Counties, Texas.  See VIII.A.1. above.</w:t>
      </w:r>
    </w:p>
    <w:p>
      <w:pPr>
        <w:pStyle w:val="Normal"/>
        <w:ind w:start="1440" w:end="0"/>
        <w:jc w:val="both"/>
        <w:rPr/>
      </w:pPr>
      <w:r>
        <w:rPr>
          <w:sz w:val="24"/>
        </w:rPr>
        <w:t xml:space="preserve">2.  </w:t>
      </w:r>
      <w:r>
        <w:rPr>
          <w:b/>
          <w:sz w:val="24"/>
        </w:rPr>
        <w:t>Assignment:</w:t>
      </w:r>
      <w:r>
        <w:rPr>
          <w:sz w:val="24"/>
        </w:rPr>
        <w:t xml:space="preserve">  Need prior written consent for assignment or change of interest. </w:t>
      </w:r>
    </w:p>
    <w:p>
      <w:pPr>
        <w:pStyle w:val="Normal"/>
        <w:ind w:start="1440" w:end="0"/>
        <w:jc w:val="both"/>
        <w:rPr/>
      </w:pPr>
      <w:r>
        <w:rPr>
          <w:sz w:val="24"/>
        </w:rPr>
        <w:t xml:space="preserve">3.  </w:t>
      </w:r>
      <w:r>
        <w:rPr>
          <w:b/>
          <w:sz w:val="24"/>
        </w:rPr>
        <w:t>Term:</w:t>
      </w:r>
      <w:r>
        <w:rPr>
          <w:sz w:val="24"/>
        </w:rPr>
        <w:t xml:space="preserve">  Sept. 1, 1999 to Aug. 31, 2014 and year to year thereafter unless terminated on the last year of the primary term or any year thereafter by either Party with 120 days prior written notice.</w:t>
      </w:r>
    </w:p>
    <w:p>
      <w:pPr>
        <w:pStyle w:val="Normal"/>
        <w:jc w:val="both"/>
        <w:rPr>
          <w:b/>
          <w:sz w:val="24"/>
        </w:rPr>
      </w:pPr>
      <w:r>
        <w:rPr>
          <w:b/>
          <w:sz w:val="24"/>
        </w:rPr>
        <w:t>XI.</w:t>
        <w:tab/>
        <w:t>Mitchell Seven Oaks Lease</w:t>
      </w:r>
    </w:p>
    <w:p>
      <w:pPr>
        <w:pStyle w:val="Normal"/>
        <w:jc w:val="both"/>
        <w:rPr/>
      </w:pPr>
      <w:r>
        <w:rPr>
          <w:b/>
          <w:sz w:val="24"/>
        </w:rPr>
        <w:tab/>
      </w:r>
      <w:r>
        <w:rPr>
          <w:sz w:val="24"/>
        </w:rPr>
        <w:t>Lease Agreement dated June 1, 1999</w:t>
      </w:r>
    </w:p>
    <w:p>
      <w:pPr>
        <w:pStyle w:val="Normal"/>
        <w:ind w:firstLine="720" w:start="720" w:end="0"/>
        <w:jc w:val="both"/>
        <w:rPr/>
      </w:pPr>
      <w:r>
        <w:rPr>
          <w:sz w:val="24"/>
        </w:rPr>
        <w:t xml:space="preserve">1.  </w:t>
      </w:r>
      <w:r>
        <w:rPr>
          <w:b/>
          <w:sz w:val="24"/>
        </w:rPr>
        <w:t>Term:</w:t>
      </w:r>
      <w:r>
        <w:rPr>
          <w:sz w:val="24"/>
        </w:rPr>
        <w:t xml:space="preserve">  10 years and year to year thereafter (from 6/1/99)</w:t>
      </w:r>
    </w:p>
    <w:p>
      <w:pPr>
        <w:pStyle w:val="Normal"/>
        <w:ind w:start="1440" w:end="0"/>
        <w:jc w:val="both"/>
        <w:rPr/>
      </w:pPr>
      <w:r>
        <w:rPr>
          <w:sz w:val="24"/>
        </w:rPr>
        <w:t xml:space="preserve">2.  </w:t>
      </w:r>
      <w:r>
        <w:rPr>
          <w:b/>
          <w:sz w:val="24"/>
        </w:rPr>
        <w:t>General:</w:t>
      </w:r>
      <w:r>
        <w:rPr>
          <w:sz w:val="24"/>
        </w:rPr>
        <w:t xml:space="preserve">  Lease of gathering system known as the Seven Oaks Gas Gathering System and Assoc. equipment, however including the Seven Oaks Gas Processing Plant.</w:t>
      </w:r>
    </w:p>
    <w:p>
      <w:pPr>
        <w:pStyle w:val="Normal"/>
        <w:ind w:start="1440" w:end="0"/>
        <w:jc w:val="both"/>
        <w:rPr>
          <w:b/>
          <w:sz w:val="24"/>
        </w:rPr>
      </w:pPr>
      <w:r>
        <w:rPr>
          <w:sz w:val="24"/>
        </w:rPr>
        <w:t xml:space="preserve">3.  </w:t>
      </w:r>
      <w:r>
        <w:rPr>
          <w:b/>
          <w:sz w:val="24"/>
        </w:rPr>
        <w:t>Assignment:</w:t>
      </w:r>
      <w:r>
        <w:rPr>
          <w:sz w:val="24"/>
        </w:rPr>
        <w:t xml:space="preserve">  No assignment or sublease allowed unless prior written approval.</w:t>
      </w:r>
    </w:p>
    <w:p>
      <w:pPr>
        <w:pStyle w:val="Normal"/>
        <w:jc w:val="both"/>
        <w:rPr>
          <w:b/>
          <w:sz w:val="24"/>
        </w:rPr>
      </w:pPr>
      <w:r>
        <w:rPr>
          <w:b/>
          <w:sz w:val="24"/>
        </w:rPr>
        <w:t>XII.</w:t>
        <w:tab/>
        <w:t xml:space="preserve">Sale of Gilmore Plant (No copies available) - </w:t>
      </w:r>
      <w:r>
        <w:rPr>
          <w:sz w:val="24"/>
        </w:rPr>
        <w:t>See Steve Van Hooser's review</w:t>
      </w:r>
    </w:p>
    <w:p>
      <w:pPr>
        <w:pStyle w:val="Normal"/>
        <w:jc w:val="both"/>
        <w:rPr>
          <w:b/>
          <w:sz w:val="24"/>
        </w:rPr>
      </w:pPr>
      <w:r>
        <w:rPr>
          <w:b/>
          <w:sz w:val="24"/>
        </w:rPr>
        <w:t>XIII.</w:t>
        <w:tab/>
        <w:t>Jackson County Agreement  - Toro Grande System</w:t>
      </w:r>
    </w:p>
    <w:p>
      <w:pPr>
        <w:pStyle w:val="Normal"/>
        <w:ind w:start="720" w:end="0"/>
        <w:jc w:val="both"/>
        <w:rPr>
          <w:sz w:val="24"/>
        </w:rPr>
      </w:pPr>
      <w:r>
        <w:rPr>
          <w:sz w:val="24"/>
        </w:rPr>
        <w:t>A.  Assignment &amp; Bill of Sale for Pipeline Assets from Shoreham Pipeline Company to Gateway Energy Corp. dated September 1, 1997.</w:t>
      </w:r>
    </w:p>
    <w:p>
      <w:pPr>
        <w:pStyle w:val="Normal"/>
        <w:ind w:start="720" w:end="0"/>
        <w:jc w:val="both"/>
        <w:rPr>
          <w:sz w:val="24"/>
        </w:rPr>
      </w:pPr>
      <w:r>
        <w:rPr>
          <w:sz w:val="24"/>
        </w:rPr>
        <w:t xml:space="preserve">B.  Assignment &amp; Bill of Sale from San Leon Pipeline Co. to Shoreline Pipeline Co. effective May 1, 1993 </w:t>
      </w:r>
    </w:p>
    <w:p>
      <w:pPr>
        <w:pStyle w:val="Normal"/>
        <w:ind w:start="1440" w:end="0"/>
        <w:jc w:val="both"/>
        <w:rPr/>
      </w:pPr>
      <w:r>
        <w:rPr>
          <w:sz w:val="24"/>
        </w:rPr>
        <w:t xml:space="preserve">1.  </w:t>
      </w:r>
      <w:r>
        <w:rPr>
          <w:b/>
          <w:sz w:val="24"/>
        </w:rPr>
        <w:t>General:</w:t>
      </w:r>
      <w:r>
        <w:rPr>
          <w:sz w:val="24"/>
        </w:rPr>
        <w:t xml:space="preserve">  Shoreline Pipeline Company bought 25% interest in pipeline system.</w:t>
      </w:r>
    </w:p>
    <w:p>
      <w:pPr>
        <w:pStyle w:val="Normal"/>
        <w:ind w:start="720" w:end="0"/>
        <w:jc w:val="both"/>
        <w:rPr>
          <w:sz w:val="24"/>
        </w:rPr>
      </w:pPr>
      <w:r>
        <w:rPr>
          <w:sz w:val="24"/>
        </w:rPr>
        <w:t>C.  Amendment dated 10/01/92 to Joint Venture Agreement dated 3/1/84 b/n Teco Pipeline Co., San Leon Pipeline Co. &amp; Shoreham Pipeline. Co</w:t>
      </w:r>
      <w:r>
        <w:rPr>
          <w:sz w:val="24"/>
          <w:u w:val="single"/>
        </w:rPr>
        <w:t>.</w:t>
      </w:r>
    </w:p>
    <w:p>
      <w:pPr>
        <w:pStyle w:val="Normal"/>
        <w:ind w:start="1080" w:end="0"/>
        <w:jc w:val="both"/>
        <w:rPr/>
      </w:pPr>
      <w:r>
        <w:rPr>
          <w:sz w:val="24"/>
        </w:rPr>
        <w:tab/>
        <w:t xml:space="preserve">1.  </w:t>
      </w:r>
      <w:r>
        <w:rPr>
          <w:b/>
          <w:sz w:val="24"/>
        </w:rPr>
        <w:t>Ownership:</w:t>
      </w:r>
      <w:r>
        <w:rPr>
          <w:sz w:val="24"/>
        </w:rPr>
        <w:t xml:space="preserve">  50% Teco, 25% San Leon, 25% Shoreham</w:t>
      </w:r>
    </w:p>
    <w:p>
      <w:pPr>
        <w:pStyle w:val="Normal"/>
        <w:ind w:start="720" w:end="0"/>
        <w:jc w:val="both"/>
        <w:rPr>
          <w:sz w:val="24"/>
        </w:rPr>
      </w:pPr>
      <w:r>
        <w:rPr>
          <w:sz w:val="24"/>
        </w:rPr>
        <w:t>D.  Joint Venture Agreement b/c Campeon Pipeline Corp. and Teco Pipeline Company (Dated 3/1/84):</w:t>
      </w:r>
    </w:p>
    <w:p>
      <w:pPr>
        <w:pStyle w:val="Normal"/>
        <w:ind w:start="1440" w:end="0"/>
        <w:jc w:val="both"/>
        <w:rPr/>
      </w:pPr>
      <w:r>
        <w:rPr>
          <w:sz w:val="24"/>
        </w:rPr>
        <w:t xml:space="preserve">1.  </w:t>
      </w:r>
      <w:r>
        <w:rPr>
          <w:b/>
          <w:sz w:val="24"/>
        </w:rPr>
        <w:t>General:</w:t>
      </w:r>
      <w:r>
        <w:rPr>
          <w:sz w:val="24"/>
        </w:rPr>
        <w:t xml:space="preserve">  For purpose of constructing, developing, leasing, etc. natural gas pipeline &amp; gathering system in ARENOSO Creek Area, Victoria &amp; Jackson Counties, Texas.</w:t>
      </w:r>
    </w:p>
    <w:p>
      <w:pPr>
        <w:pStyle w:val="Normal"/>
        <w:tabs>
          <w:tab w:val="clear" w:pos="720"/>
          <w:tab w:val="left" w:pos="1440" w:leader="none"/>
        </w:tabs>
        <w:ind w:start="1440" w:end="0"/>
        <w:jc w:val="both"/>
        <w:rPr/>
      </w:pPr>
      <w:r>
        <w:rPr>
          <w:sz w:val="24"/>
        </w:rPr>
        <w:t xml:space="preserve">2.  </w:t>
      </w:r>
      <w:r>
        <w:rPr>
          <w:b/>
          <w:sz w:val="24"/>
        </w:rPr>
        <w:t>Term:</w:t>
      </w:r>
      <w:r>
        <w:rPr>
          <w:sz w:val="24"/>
        </w:rPr>
        <w:t xml:space="preserve">   Shall continue from effective date until dissolved or terminated pursuant to the terms of this Agreement.</w:t>
      </w:r>
    </w:p>
    <w:p>
      <w:pPr>
        <w:pStyle w:val="Normal"/>
        <w:ind w:start="1440" w:end="0"/>
        <w:jc w:val="both"/>
        <w:rPr>
          <w:b/>
          <w:sz w:val="24"/>
        </w:rPr>
      </w:pPr>
      <w:r>
        <w:rPr>
          <w:sz w:val="24"/>
        </w:rPr>
        <w:t xml:space="preserve">3.  </w:t>
      </w:r>
      <w:r>
        <w:rPr>
          <w:b/>
          <w:sz w:val="24"/>
        </w:rPr>
        <w:t>Pref Right to Purchase Interest:</w:t>
      </w:r>
      <w:r>
        <w:rPr>
          <w:sz w:val="24"/>
        </w:rPr>
        <w:t xml:space="preserve">  Must first offer venturers interest b/f sale to non-affiliated 3</w:t>
      </w:r>
      <w:r>
        <w:rPr>
          <w:sz w:val="24"/>
          <w:vertAlign w:val="superscript"/>
        </w:rPr>
        <w:t>rd</w:t>
      </w:r>
      <w:r>
        <w:rPr>
          <w:sz w:val="24"/>
        </w:rPr>
        <w:t xml:space="preserve"> person) have 30 days to decide.  Must provide other venturers offer from outside party.   Have another 30 day period to purchase under same terms offered.  Notwithstanding any transfer by any Venturer under this section, each shall remain (as between them) primarily and directly liable for performance of all such Venturer’s obligations, hereunder, unless expressly released therefrom by the other Venturers.</w:t>
      </w:r>
    </w:p>
    <w:p>
      <w:pPr>
        <w:pStyle w:val="Normal"/>
        <w:jc w:val="both"/>
        <w:rPr>
          <w:b/>
          <w:sz w:val="24"/>
        </w:rPr>
      </w:pPr>
      <w:r>
        <w:rPr>
          <w:b/>
          <w:sz w:val="24"/>
        </w:rPr>
        <w:t>XIV.</w:t>
        <w:tab/>
        <w:t xml:space="preserve">Bastrop 20" </w:t>
      </w:r>
    </w:p>
    <w:p>
      <w:pPr>
        <w:pStyle w:val="Normal"/>
        <w:ind w:start="720" w:end="0"/>
        <w:jc w:val="both"/>
        <w:rPr>
          <w:sz w:val="24"/>
        </w:rPr>
      </w:pPr>
      <w:r>
        <w:rPr>
          <w:sz w:val="24"/>
        </w:rPr>
        <w:t>A.  Asset Purchase Agreement dated February 1, 1996 (Lower Colorado River Authority and Valero Transmission L.P.)</w:t>
      </w:r>
    </w:p>
    <w:p>
      <w:pPr>
        <w:pStyle w:val="Normal"/>
        <w:ind w:start="1440" w:end="0"/>
        <w:jc w:val="both"/>
        <w:rPr/>
      </w:pPr>
      <w:r>
        <w:rPr>
          <w:sz w:val="24"/>
        </w:rPr>
        <w:t xml:space="preserve">1.  </w:t>
      </w:r>
      <w:r>
        <w:rPr>
          <w:b/>
          <w:sz w:val="24"/>
        </w:rPr>
        <w:t>General:</w:t>
      </w:r>
      <w:r>
        <w:rPr>
          <w:sz w:val="24"/>
        </w:rPr>
        <w:t xml:space="preserve">  Valero sold an undivided 50% interest to LCRA in 13.4 miles of Seller's 20" pipeline in Bastrop, Texas.</w:t>
      </w:r>
    </w:p>
    <w:p>
      <w:pPr>
        <w:pStyle w:val="Normal"/>
        <w:ind w:start="1440" w:end="0"/>
        <w:jc w:val="both"/>
        <w:rPr/>
      </w:pPr>
      <w:r>
        <w:rPr>
          <w:sz w:val="24"/>
        </w:rPr>
        <w:t xml:space="preserve">2.  </w:t>
      </w:r>
      <w:r>
        <w:rPr>
          <w:b/>
          <w:sz w:val="24"/>
        </w:rPr>
        <w:t>Limitation Period:</w:t>
      </w:r>
      <w:r>
        <w:rPr>
          <w:sz w:val="24"/>
        </w:rPr>
        <w:t xml:space="preserve">  Any claim arising out of this Agreement or the assets regardless of basis for such claim shall be made prior to Jan. 31, 2000 or forever waived.</w:t>
      </w:r>
    </w:p>
    <w:p>
      <w:pPr>
        <w:pStyle w:val="Normal"/>
        <w:ind w:start="1440" w:end="0"/>
        <w:jc w:val="both"/>
        <w:rPr/>
      </w:pPr>
      <w:r>
        <w:rPr>
          <w:sz w:val="24"/>
        </w:rPr>
        <w:t xml:space="preserve">3.  </w:t>
      </w:r>
      <w:r>
        <w:rPr>
          <w:b/>
          <w:sz w:val="24"/>
        </w:rPr>
        <w:t>Assignment:</w:t>
      </w:r>
      <w:r>
        <w:rPr>
          <w:sz w:val="24"/>
        </w:rPr>
        <w:t xml:space="preserve">  Need prior written consent for assignment.</w:t>
      </w:r>
    </w:p>
    <w:p>
      <w:pPr>
        <w:pStyle w:val="Normal"/>
        <w:ind w:start="720" w:end="0"/>
        <w:jc w:val="both"/>
        <w:rPr>
          <w:sz w:val="24"/>
        </w:rPr>
      </w:pPr>
      <w:r>
        <w:rPr>
          <w:sz w:val="24"/>
        </w:rPr>
        <w:tab/>
        <w:t>B.  Operating Agreement dated February 1, 1996 (Lower Colorado River Authority and Valero Transmission L.P.)</w:t>
      </w:r>
    </w:p>
    <w:p>
      <w:pPr>
        <w:pStyle w:val="Normal"/>
        <w:ind w:start="1440" w:end="0"/>
        <w:jc w:val="both"/>
        <w:rPr/>
      </w:pPr>
      <w:r>
        <w:rPr>
          <w:sz w:val="24"/>
        </w:rPr>
        <w:t xml:space="preserve">4.  </w:t>
      </w:r>
      <w:r>
        <w:rPr>
          <w:b/>
          <w:sz w:val="24"/>
        </w:rPr>
        <w:t>Removal of Operator:</w:t>
      </w:r>
      <w:r>
        <w:rPr>
          <w:sz w:val="24"/>
        </w:rPr>
        <w:t xml:space="preserve"> (Valero) Operator can be removed for the following events:</w:t>
      </w:r>
    </w:p>
    <w:p>
      <w:pPr>
        <w:pStyle w:val="Normal"/>
        <w:ind w:start="2160" w:end="0"/>
        <w:jc w:val="both"/>
        <w:rPr>
          <w:sz w:val="24"/>
        </w:rPr>
      </w:pPr>
      <w:r>
        <w:rPr>
          <w:sz w:val="24"/>
        </w:rPr>
        <w:t>a.  Sale, transfer, or disposition of all of Operator interest in system if any</w:t>
      </w:r>
    </w:p>
    <w:p>
      <w:pPr>
        <w:pStyle w:val="Normal"/>
        <w:ind w:start="2160" w:end="0"/>
        <w:jc w:val="both"/>
        <w:rPr>
          <w:sz w:val="24"/>
        </w:rPr>
      </w:pPr>
      <w:r>
        <w:rPr>
          <w:sz w:val="24"/>
        </w:rPr>
        <w:t>b. Operator files voluntary petition for bankruptcy or any such proceeding of a voluntary nature is not dismissed within 60 days</w:t>
      </w:r>
    </w:p>
    <w:p>
      <w:pPr>
        <w:pStyle w:val="Normal"/>
        <w:ind w:start="2160" w:end="0"/>
        <w:jc w:val="both"/>
        <w:rPr>
          <w:sz w:val="24"/>
        </w:rPr>
      </w:pPr>
      <w:r>
        <w:rPr>
          <w:sz w:val="24"/>
        </w:rPr>
        <w:t>c.  Operator dissolution or termination of existence, or forfeiture of its right to transact business</w:t>
      </w:r>
    </w:p>
    <w:p>
      <w:pPr>
        <w:pStyle w:val="Normal"/>
        <w:ind w:start="2160" w:end="0"/>
        <w:jc w:val="both"/>
        <w:rPr>
          <w:sz w:val="24"/>
        </w:rPr>
      </w:pPr>
      <w:r>
        <w:rPr>
          <w:sz w:val="24"/>
        </w:rPr>
        <w:t>d.  Operator failure to comply with material provisions of this agreement.</w:t>
      </w:r>
    </w:p>
    <w:p>
      <w:pPr>
        <w:pStyle w:val="Normal"/>
        <w:ind w:start="2160" w:end="0"/>
        <w:jc w:val="both"/>
        <w:rPr>
          <w:sz w:val="24"/>
        </w:rPr>
      </w:pPr>
      <w:r>
        <w:rPr>
          <w:sz w:val="24"/>
        </w:rPr>
        <w:t>e.  Operator's failure to maintain the system in a good and workmanlike manner.</w:t>
      </w:r>
    </w:p>
    <w:p>
      <w:pPr>
        <w:pStyle w:val="Normal"/>
        <w:ind w:start="1440" w:end="0"/>
        <w:jc w:val="both"/>
        <w:rPr>
          <w:sz w:val="24"/>
        </w:rPr>
      </w:pPr>
      <w:r>
        <w:rPr>
          <w:sz w:val="24"/>
        </w:rPr>
        <w:t>LCRA has right to become Operator or appoint successor operator upon Valero's removal.</w:t>
      </w:r>
    </w:p>
    <w:p>
      <w:pPr>
        <w:pStyle w:val="Normal"/>
        <w:ind w:start="1440" w:end="0"/>
        <w:jc w:val="both"/>
        <w:rPr/>
      </w:pPr>
      <w:r>
        <w:rPr>
          <w:sz w:val="24"/>
        </w:rPr>
        <w:t xml:space="preserve">2.  </w:t>
      </w:r>
      <w:r>
        <w:rPr>
          <w:b/>
          <w:sz w:val="24"/>
        </w:rPr>
        <w:t>Term:</w:t>
      </w:r>
      <w:r>
        <w:rPr>
          <w:sz w:val="24"/>
        </w:rPr>
        <w:t xml:space="preserve">  Life of Facilities unless terminated sooner by mutual agreement of the Parties or by the sale of a Party's interest to a third Party pursuant to XIII.3. below.</w:t>
      </w:r>
    </w:p>
    <w:p>
      <w:pPr>
        <w:pStyle w:val="Normal"/>
        <w:ind w:start="1440" w:end="0"/>
        <w:jc w:val="both"/>
        <w:rPr/>
      </w:pPr>
      <w:r>
        <w:rPr>
          <w:sz w:val="24"/>
        </w:rPr>
        <w:t xml:space="preserve">3.  </w:t>
      </w:r>
      <w:r>
        <w:rPr>
          <w:b/>
          <w:sz w:val="24"/>
        </w:rPr>
        <w:t>Pref. Right to Purchase Upon Sale of Interest:</w:t>
      </w:r>
      <w:r>
        <w:rPr>
          <w:sz w:val="24"/>
        </w:rPr>
        <w:t xml:space="preserve"> Each Party has a pref. right to purchase the others interest in the system on same terms as any third party, upon the other Party's decision to sell.  Not applicable though if a Party disposes of its interest via merger, consolidation, sale of all or substantially all of its assets. (Page 46)</w:t>
      </w:r>
    </w:p>
    <w:p>
      <w:pPr>
        <w:pStyle w:val="Normal"/>
        <w:jc w:val="both"/>
        <w:rPr>
          <w:b/>
          <w:sz w:val="24"/>
        </w:rPr>
      </w:pPr>
      <w:r>
        <w:rPr>
          <w:b/>
          <w:sz w:val="24"/>
        </w:rPr>
        <w:t>XV.</w:t>
        <w:tab/>
        <w:t>Granite Shoals Operating Agreement</w:t>
      </w:r>
    </w:p>
    <w:p>
      <w:pPr>
        <w:pStyle w:val="Normal"/>
        <w:ind w:start="720" w:end="0"/>
        <w:jc w:val="both"/>
        <w:rPr>
          <w:sz w:val="24"/>
        </w:rPr>
      </w:pPr>
      <w:r>
        <w:rPr>
          <w:sz w:val="24"/>
        </w:rPr>
        <w:t>Pipeline Operating Agreement dated 2/1/1987 between Lower Colorado River Authority and Valero Transmission Co.</w:t>
      </w:r>
    </w:p>
    <w:p>
      <w:pPr>
        <w:pStyle w:val="Normal"/>
        <w:ind w:start="1440" w:end="0"/>
        <w:jc w:val="both"/>
        <w:rPr/>
      </w:pPr>
      <w:r>
        <w:rPr>
          <w:sz w:val="24"/>
        </w:rPr>
        <w:t xml:space="preserve">1.  </w:t>
      </w:r>
      <w:r>
        <w:rPr>
          <w:b/>
          <w:sz w:val="24"/>
        </w:rPr>
        <w:t>Term:</w:t>
      </w:r>
      <w:r>
        <w:rPr>
          <w:sz w:val="24"/>
        </w:rPr>
        <w:t xml:space="preserve"> in full force until 1/1/97, year to year thereafter, unless terminated    within 90 days written notice</w:t>
      </w:r>
    </w:p>
    <w:p>
      <w:pPr>
        <w:pStyle w:val="Normal"/>
        <w:ind w:firstLine="720" w:start="720" w:end="0"/>
        <w:jc w:val="both"/>
        <w:rPr/>
      </w:pPr>
      <w:r>
        <w:rPr>
          <w:sz w:val="24"/>
        </w:rPr>
        <w:t xml:space="preserve">2.  </w:t>
      </w:r>
      <w:r>
        <w:rPr>
          <w:b/>
          <w:sz w:val="24"/>
        </w:rPr>
        <w:t>General:</w:t>
      </w:r>
      <w:r>
        <w:rPr>
          <w:sz w:val="24"/>
        </w:rPr>
        <w:t xml:space="preserve">    The System will be operated for LCRA’s exclusive use</w:t>
      </w:r>
    </w:p>
    <w:p>
      <w:pPr>
        <w:pStyle w:val="Normal"/>
        <w:jc w:val="both"/>
        <w:rPr>
          <w:b/>
          <w:sz w:val="24"/>
        </w:rPr>
      </w:pPr>
      <w:r>
        <w:rPr>
          <w:b/>
          <w:sz w:val="24"/>
        </w:rPr>
        <w:t>XVI.</w:t>
        <w:tab/>
        <w:t>Wilson Storage Facility</w:t>
      </w:r>
    </w:p>
    <w:p>
      <w:pPr>
        <w:pStyle w:val="Normal"/>
        <w:ind w:firstLine="720" w:end="0"/>
        <w:jc w:val="both"/>
        <w:rPr>
          <w:sz w:val="24"/>
        </w:rPr>
      </w:pPr>
      <w:r>
        <w:rPr>
          <w:sz w:val="24"/>
        </w:rPr>
        <w:t>Only a “summary is provided (an “Index” &amp; “General Purpose of Documents”).</w:t>
      </w:r>
    </w:p>
    <w:p>
      <w:pPr>
        <w:pStyle w:val="Normal"/>
        <w:jc w:val="both"/>
        <w:rPr>
          <w:b/>
          <w:sz w:val="24"/>
        </w:rPr>
      </w:pPr>
      <w:r>
        <w:rPr>
          <w:b/>
          <w:sz w:val="24"/>
        </w:rPr>
        <w:t>XVII.   Waha Header</w:t>
      </w:r>
    </w:p>
    <w:p>
      <w:pPr>
        <w:pStyle w:val="Normal"/>
        <w:ind w:start="720" w:end="0"/>
        <w:jc w:val="both"/>
        <w:rPr>
          <w:sz w:val="24"/>
        </w:rPr>
      </w:pPr>
      <w:r>
        <w:rPr>
          <w:sz w:val="24"/>
        </w:rPr>
        <w:t>Agreement dated July 20, 1989 (South Central Intrastate Pipeline Company, Lone Star Gas Company)</w:t>
      </w:r>
    </w:p>
    <w:p>
      <w:pPr>
        <w:pStyle w:val="Normal"/>
        <w:ind w:start="1440" w:end="0"/>
        <w:jc w:val="both"/>
        <w:rPr/>
      </w:pPr>
      <w:r>
        <w:rPr>
          <w:sz w:val="24"/>
        </w:rPr>
        <w:t xml:space="preserve">1.  </w:t>
      </w:r>
      <w:r>
        <w:rPr>
          <w:b/>
          <w:sz w:val="24"/>
        </w:rPr>
        <w:t>Ownership:</w:t>
      </w:r>
      <w:r>
        <w:rPr>
          <w:sz w:val="24"/>
        </w:rPr>
        <w:t xml:space="preserve">  Start at 100% South Central until payout then Lone Star 25%, South Central 75% for 5 years after payout, then  Lone Star 50%, South Central 50%  after 5 year period.  Payout = 125% of construction costs of header.  All undivided interest.</w:t>
      </w:r>
    </w:p>
    <w:p>
      <w:pPr>
        <w:pStyle w:val="Normal"/>
        <w:ind w:start="1440" w:end="0"/>
        <w:jc w:val="both"/>
        <w:rPr/>
      </w:pPr>
      <w:r>
        <w:rPr>
          <w:sz w:val="24"/>
        </w:rPr>
        <w:t xml:space="preserve">2.  </w:t>
      </w:r>
      <w:r>
        <w:rPr>
          <w:b/>
          <w:sz w:val="24"/>
        </w:rPr>
        <w:t>Term:</w:t>
      </w:r>
      <w:r>
        <w:rPr>
          <w:sz w:val="24"/>
        </w:rPr>
        <w:t xml:space="preserve">  Agreement in effect as long as gas is transported through the Header unless otherwise terminated in accordance with the Agreement.</w:t>
      </w:r>
    </w:p>
    <w:p>
      <w:pPr>
        <w:pStyle w:val="Normal"/>
        <w:ind w:start="1440" w:end="0"/>
        <w:jc w:val="both"/>
        <w:rPr/>
      </w:pPr>
      <w:r>
        <w:rPr>
          <w:sz w:val="24"/>
        </w:rPr>
        <w:t xml:space="preserve">3.  </w:t>
      </w:r>
      <w:r>
        <w:rPr>
          <w:b/>
          <w:sz w:val="24"/>
        </w:rPr>
        <w:t>Business Opportunties:</w:t>
      </w:r>
      <w:r>
        <w:rPr>
          <w:sz w:val="24"/>
        </w:rPr>
        <w:t xml:space="preserve">  Should any Party to the Agreement propose an interconnect with pipeline facilities of any pipeline then connected to the header and such interconnection is within 5 miles of the header, then the header shall have the option to provide such proposed transport on an economically competitive basis.</w:t>
      </w:r>
    </w:p>
    <w:p>
      <w:pPr>
        <w:pStyle w:val="Normal"/>
        <w:ind w:start="1440" w:end="0"/>
        <w:jc w:val="both"/>
        <w:rPr/>
      </w:pPr>
      <w:r>
        <w:rPr>
          <w:sz w:val="24"/>
        </w:rPr>
        <w:t xml:space="preserve">4.  </w:t>
      </w:r>
      <w:r>
        <w:rPr>
          <w:b/>
          <w:sz w:val="24"/>
        </w:rPr>
        <w:t>Removal of Operator:</w:t>
      </w:r>
      <w:r>
        <w:rPr>
          <w:sz w:val="24"/>
        </w:rPr>
        <w:t xml:space="preserve"> (Valero) Operator can be removed for the following events:</w:t>
      </w:r>
    </w:p>
    <w:p>
      <w:pPr>
        <w:pStyle w:val="Normal"/>
        <w:ind w:start="2160" w:end="0"/>
        <w:jc w:val="both"/>
        <w:rPr>
          <w:sz w:val="24"/>
        </w:rPr>
      </w:pPr>
      <w:r>
        <w:rPr>
          <w:sz w:val="24"/>
        </w:rPr>
        <w:t>a.  Sale, transfer, or disposition of all of Operator interest in system.  Not applicable if such sale is result of merger, reorg. or consolidation</w:t>
      </w:r>
    </w:p>
    <w:p>
      <w:pPr>
        <w:pStyle w:val="Normal"/>
        <w:ind w:firstLine="720" w:start="1440" w:end="0"/>
        <w:jc w:val="both"/>
        <w:rPr>
          <w:sz w:val="24"/>
        </w:rPr>
      </w:pPr>
      <w:r>
        <w:rPr>
          <w:sz w:val="24"/>
        </w:rPr>
        <w:t>b. Operator's bankruptcy or insolvency</w:t>
      </w:r>
    </w:p>
    <w:p>
      <w:pPr>
        <w:pStyle w:val="Normal"/>
        <w:ind w:firstLine="720" w:start="1440" w:end="0"/>
        <w:jc w:val="both"/>
        <w:rPr>
          <w:sz w:val="24"/>
        </w:rPr>
      </w:pPr>
      <w:r>
        <w:rPr>
          <w:sz w:val="24"/>
        </w:rPr>
        <w:t>c.  Operator's resignation</w:t>
      </w:r>
    </w:p>
    <w:p>
      <w:pPr>
        <w:pStyle w:val="Normal"/>
        <w:ind w:start="2160" w:end="0"/>
        <w:jc w:val="both"/>
        <w:rPr>
          <w:sz w:val="24"/>
        </w:rPr>
      </w:pPr>
      <w:r>
        <w:rPr>
          <w:sz w:val="24"/>
        </w:rPr>
        <w:t>d.  Operator dissolution or termination of existence, or forfeiture of its right to transact business</w:t>
      </w:r>
    </w:p>
    <w:p>
      <w:pPr>
        <w:pStyle w:val="Normal"/>
        <w:ind w:start="2160" w:end="0"/>
        <w:jc w:val="both"/>
        <w:rPr>
          <w:sz w:val="24"/>
        </w:rPr>
      </w:pPr>
      <w:r>
        <w:rPr>
          <w:sz w:val="24"/>
        </w:rPr>
        <w:t>e.  Operator's failure to maintain the system in accordance with Agreement</w:t>
      </w:r>
    </w:p>
    <w:p>
      <w:pPr>
        <w:pStyle w:val="Normal"/>
        <w:ind w:start="1440" w:end="0"/>
        <w:jc w:val="both"/>
        <w:rPr/>
      </w:pPr>
      <w:r>
        <w:rPr>
          <w:sz w:val="24"/>
        </w:rPr>
        <w:t xml:space="preserve">5.  </w:t>
      </w:r>
      <w:r>
        <w:rPr>
          <w:b/>
          <w:sz w:val="24"/>
        </w:rPr>
        <w:t>Pref. Right to Purchase Upon Sale of Interest:</w:t>
      </w:r>
      <w:r>
        <w:rPr>
          <w:sz w:val="24"/>
        </w:rPr>
        <w:t xml:space="preserve"> Each Party has a pref. right to purchase the others interest in the system on the same terms as a proposed sell to a third party, upon the other Party's decision to sell.  Not applicable though if a Party disposes of its interest via merger, consolidation, sale of all or substantially all of its assets.  (Page 47)</w:t>
      </w:r>
    </w:p>
    <w:p>
      <w:pPr>
        <w:pStyle w:val="Normal"/>
        <w:jc w:val="both"/>
        <w:rPr>
          <w:b/>
          <w:sz w:val="24"/>
        </w:rPr>
      </w:pPr>
      <w:r>
        <w:rPr>
          <w:b/>
          <w:sz w:val="24"/>
        </w:rPr>
        <w:t>XVIII.  Polk County (Indian Springs) Agreements</w:t>
      </w:r>
    </w:p>
    <w:p>
      <w:pPr>
        <w:pStyle w:val="Normal"/>
        <w:ind w:start="720" w:end="0"/>
        <w:jc w:val="both"/>
        <w:rPr>
          <w:sz w:val="24"/>
        </w:rPr>
      </w:pPr>
      <w:r>
        <w:rPr>
          <w:sz w:val="24"/>
        </w:rPr>
        <w:t>A.  Ownership and Operating Agreement dated July1, 1995 (Teco Gas Processing Company and Blackstone Holdings Partnership)  - Polk County Gas Treating Plant</w:t>
      </w:r>
    </w:p>
    <w:p>
      <w:pPr>
        <w:pStyle w:val="Normal"/>
        <w:ind w:start="720" w:end="0"/>
        <w:jc w:val="both"/>
        <w:rPr/>
      </w:pPr>
      <w:r>
        <w:rPr>
          <w:sz w:val="24"/>
        </w:rPr>
        <w:tab/>
        <w:t xml:space="preserve">1.  </w:t>
      </w:r>
      <w:r>
        <w:rPr>
          <w:b/>
          <w:sz w:val="24"/>
        </w:rPr>
        <w:t>Ownership:</w:t>
      </w:r>
      <w:r>
        <w:rPr>
          <w:sz w:val="24"/>
        </w:rPr>
        <w:t xml:space="preserve">  Teco 75%, Blackstone 25% Undivided interest  </w:t>
      </w:r>
    </w:p>
    <w:p>
      <w:pPr>
        <w:pStyle w:val="Normal"/>
        <w:ind w:start="1440" w:end="0"/>
        <w:jc w:val="both"/>
        <w:rPr/>
      </w:pPr>
      <w:r>
        <w:rPr>
          <w:sz w:val="24"/>
        </w:rPr>
        <w:t xml:space="preserve">2. </w:t>
      </w:r>
      <w:r>
        <w:rPr>
          <w:b/>
          <w:sz w:val="24"/>
        </w:rPr>
        <w:t>Removal of Operator:</w:t>
      </w:r>
      <w:r>
        <w:rPr>
          <w:sz w:val="24"/>
        </w:rPr>
        <w:t xml:space="preserve"> (Teco) Operator can be removed for the following events:</w:t>
      </w:r>
    </w:p>
    <w:p>
      <w:pPr>
        <w:pStyle w:val="Normal"/>
        <w:ind w:firstLine="720" w:start="1440" w:end="0"/>
        <w:jc w:val="both"/>
        <w:rPr>
          <w:sz w:val="24"/>
        </w:rPr>
      </w:pPr>
      <w:r>
        <w:rPr>
          <w:sz w:val="24"/>
        </w:rPr>
        <w:t>a. Operator's bankruptcy or insolvency</w:t>
      </w:r>
    </w:p>
    <w:p>
      <w:pPr>
        <w:pStyle w:val="Normal"/>
        <w:ind w:start="2160" w:end="0"/>
        <w:jc w:val="both"/>
        <w:rPr>
          <w:sz w:val="24"/>
        </w:rPr>
      </w:pPr>
      <w:r>
        <w:rPr>
          <w:sz w:val="24"/>
        </w:rPr>
        <w:t>b.  A receiver is appointed for operator or for substantially all of its property and/or affairs</w:t>
      </w:r>
    </w:p>
    <w:p>
      <w:pPr>
        <w:pStyle w:val="Normal"/>
        <w:jc w:val="both"/>
        <w:rPr/>
      </w:pPr>
      <w:r>
        <w:rPr>
          <w:sz w:val="24"/>
        </w:rPr>
        <w:tab/>
        <w:tab/>
        <w:t xml:space="preserve">3.  </w:t>
      </w:r>
      <w:r>
        <w:rPr>
          <w:b/>
          <w:sz w:val="24"/>
        </w:rPr>
        <w:t>Term:</w:t>
      </w:r>
      <w:r>
        <w:rPr>
          <w:sz w:val="24"/>
        </w:rPr>
        <w:t xml:space="preserve">  July 1, 1995 until</w:t>
      </w:r>
    </w:p>
    <w:p>
      <w:pPr>
        <w:pStyle w:val="Normal"/>
        <w:ind w:start="2160" w:end="0"/>
        <w:jc w:val="both"/>
        <w:rPr>
          <w:sz w:val="24"/>
        </w:rPr>
      </w:pPr>
      <w:r>
        <w:rPr>
          <w:sz w:val="24"/>
        </w:rPr>
        <w:t>a. Upon mutual agreement of the Owners and Operator to terminate the Agreement</w:t>
      </w:r>
    </w:p>
    <w:p>
      <w:pPr>
        <w:pStyle w:val="Normal"/>
        <w:ind w:start="2160" w:end="0"/>
        <w:jc w:val="both"/>
        <w:rPr>
          <w:sz w:val="24"/>
        </w:rPr>
      </w:pPr>
      <w:r>
        <w:rPr>
          <w:sz w:val="24"/>
        </w:rPr>
        <w:t>b.  Purchase by one owner of all interest of the other Owners</w:t>
      </w:r>
    </w:p>
    <w:p>
      <w:pPr>
        <w:pStyle w:val="Normal"/>
        <w:ind w:start="2160" w:end="0"/>
        <w:jc w:val="both"/>
        <w:rPr>
          <w:sz w:val="24"/>
        </w:rPr>
      </w:pPr>
      <w:r>
        <w:rPr>
          <w:sz w:val="24"/>
        </w:rPr>
        <w:t>c.  Or an owner elect to terminate if the other owner goes into bankruptcy (Page 14)</w:t>
      </w:r>
    </w:p>
    <w:p>
      <w:pPr>
        <w:pStyle w:val="Normal"/>
        <w:ind w:start="720" w:end="0"/>
        <w:jc w:val="both"/>
        <w:rPr>
          <w:sz w:val="24"/>
        </w:rPr>
      </w:pPr>
      <w:r>
        <w:rPr>
          <w:sz w:val="24"/>
        </w:rPr>
        <w:t>B.  Letter Agreement dated April 16, 1997 (Teco Gas Processing Company and Blackstone Holdings Partnership) put into Amendment of May 1, 1997.</w:t>
      </w:r>
    </w:p>
    <w:p>
      <w:pPr>
        <w:pStyle w:val="Normal"/>
        <w:ind w:start="1440" w:end="0"/>
        <w:jc w:val="both"/>
        <w:rPr/>
      </w:pPr>
      <w:r>
        <w:rPr>
          <w:sz w:val="24"/>
        </w:rPr>
        <w:t xml:space="preserve">1.  </w:t>
      </w:r>
      <w:r>
        <w:rPr>
          <w:b/>
          <w:sz w:val="24"/>
        </w:rPr>
        <w:t>Option to Purchase Plant Interest:</w:t>
      </w:r>
      <w:r>
        <w:rPr>
          <w:sz w:val="24"/>
        </w:rPr>
        <w:t xml:space="preserve">  Blackstone has option to purchase larger percentage in existing plant and system (150 mmcfd) interest from Teco as gas committed to plant declines and Blackstone has new gas able to flow (Formula in agreement) Blackstone capped at a 50% interest.</w:t>
      </w:r>
    </w:p>
    <w:p>
      <w:pPr>
        <w:pStyle w:val="Normal"/>
        <w:ind w:start="1440" w:end="0"/>
        <w:jc w:val="both"/>
        <w:rPr/>
      </w:pPr>
      <w:r>
        <w:rPr>
          <w:sz w:val="24"/>
        </w:rPr>
        <w:t xml:space="preserve">2.  </w:t>
      </w:r>
      <w:r>
        <w:rPr>
          <w:b/>
          <w:sz w:val="24"/>
        </w:rPr>
        <w:t>Interest:</w:t>
      </w:r>
      <w:r>
        <w:rPr>
          <w:sz w:val="24"/>
        </w:rPr>
        <w:t xml:space="preserve">  Any incremental plant expansions beyond 150 mmcfd will be owned 50/50 by the Parties.</w:t>
      </w:r>
    </w:p>
    <w:p>
      <w:pPr>
        <w:pStyle w:val="Normal"/>
        <w:ind w:start="720" w:end="0"/>
        <w:jc w:val="both"/>
        <w:rPr>
          <w:sz w:val="24"/>
        </w:rPr>
      </w:pPr>
      <w:r>
        <w:rPr>
          <w:sz w:val="24"/>
        </w:rPr>
        <w:t>C.  Amendment dated May 1, 1997 to Ownership and Operating Agreement for Indian Springs Plant</w:t>
      </w:r>
    </w:p>
    <w:p>
      <w:pPr>
        <w:pStyle w:val="Normal"/>
        <w:ind w:start="1440" w:end="0"/>
        <w:jc w:val="both"/>
        <w:rPr/>
      </w:pPr>
      <w:r>
        <w:rPr>
          <w:sz w:val="24"/>
        </w:rPr>
        <w:t>1</w:t>
      </w:r>
      <w:r>
        <w:rPr>
          <w:b/>
          <w:sz w:val="24"/>
        </w:rPr>
        <w:t>.  Change in Control:</w:t>
      </w:r>
      <w:r>
        <w:rPr>
          <w:sz w:val="24"/>
        </w:rPr>
        <w:t xml:space="preserve">  If Teco cease to be controlled by PG&amp;E Corp., Blackstone may elect to become Operator of the Plant if such election is made within 60 days after Teco gives notice of change in control.  Blackstone must own a minimum of 35% of the plant before such option can be exercised.</w:t>
      </w:r>
    </w:p>
    <w:p>
      <w:pPr>
        <w:pStyle w:val="Normal"/>
        <w:ind w:start="720" w:end="0"/>
        <w:jc w:val="both"/>
        <w:rPr>
          <w:sz w:val="24"/>
        </w:rPr>
      </w:pPr>
      <w:r>
        <w:rPr>
          <w:sz w:val="24"/>
        </w:rPr>
        <w:t>D.  Ownership and Operating Agreement dated July 1, 1995 - Camp Ruby Gathering System 1995 (Teco Gas Processing Company and Blackstone Holdings Partnership)</w:t>
      </w:r>
    </w:p>
    <w:p>
      <w:pPr>
        <w:pStyle w:val="Normal"/>
        <w:ind w:start="720" w:end="0"/>
        <w:jc w:val="both"/>
        <w:rPr/>
      </w:pPr>
      <w:r>
        <w:rPr>
          <w:sz w:val="24"/>
        </w:rPr>
        <w:tab/>
        <w:t xml:space="preserve">1.  </w:t>
      </w:r>
      <w:r>
        <w:rPr>
          <w:b/>
          <w:sz w:val="24"/>
        </w:rPr>
        <w:t>Ownership:</w:t>
      </w:r>
      <w:r>
        <w:rPr>
          <w:sz w:val="24"/>
        </w:rPr>
        <w:t xml:space="preserve">  Teco 80%, Blackstone 20% Undivided interest  </w:t>
      </w:r>
    </w:p>
    <w:p>
      <w:pPr>
        <w:pStyle w:val="Normal"/>
        <w:ind w:start="1440" w:end="0"/>
        <w:jc w:val="both"/>
        <w:rPr/>
      </w:pPr>
      <w:r>
        <w:rPr>
          <w:sz w:val="24"/>
        </w:rPr>
        <w:t xml:space="preserve">2. </w:t>
      </w:r>
      <w:r>
        <w:rPr>
          <w:b/>
          <w:sz w:val="24"/>
        </w:rPr>
        <w:t>Removal of Operator:</w:t>
      </w:r>
      <w:r>
        <w:rPr>
          <w:sz w:val="24"/>
        </w:rPr>
        <w:t xml:space="preserve"> (Teco) Operator can be removed for the following events:</w:t>
      </w:r>
    </w:p>
    <w:p>
      <w:pPr>
        <w:pStyle w:val="Normal"/>
        <w:ind w:firstLine="720" w:start="1440" w:end="0"/>
        <w:jc w:val="both"/>
        <w:rPr>
          <w:sz w:val="24"/>
        </w:rPr>
      </w:pPr>
      <w:r>
        <w:rPr>
          <w:sz w:val="24"/>
        </w:rPr>
        <w:t>a. Operator's bankruptcy or insolvency</w:t>
      </w:r>
    </w:p>
    <w:p>
      <w:pPr>
        <w:pStyle w:val="Normal"/>
        <w:ind w:start="2160" w:end="0"/>
        <w:jc w:val="both"/>
        <w:rPr>
          <w:sz w:val="24"/>
        </w:rPr>
      </w:pPr>
      <w:r>
        <w:rPr>
          <w:sz w:val="24"/>
        </w:rPr>
        <w:t>b.  A receiver is appointed for operator or for substantially all of its property and/or affairs</w:t>
      </w:r>
    </w:p>
    <w:p>
      <w:pPr>
        <w:pStyle w:val="Normal"/>
        <w:jc w:val="both"/>
        <w:rPr/>
      </w:pPr>
      <w:r>
        <w:rPr>
          <w:sz w:val="24"/>
        </w:rPr>
        <w:tab/>
        <w:tab/>
        <w:t xml:space="preserve">3.  </w:t>
      </w:r>
      <w:r>
        <w:rPr>
          <w:b/>
          <w:sz w:val="24"/>
        </w:rPr>
        <w:t>Term:</w:t>
      </w:r>
      <w:r>
        <w:rPr>
          <w:sz w:val="24"/>
        </w:rPr>
        <w:t xml:space="preserve">  July 1, 1995 until</w:t>
      </w:r>
    </w:p>
    <w:p>
      <w:pPr>
        <w:pStyle w:val="Normal"/>
        <w:ind w:start="2160" w:end="0"/>
        <w:jc w:val="both"/>
        <w:rPr>
          <w:sz w:val="24"/>
        </w:rPr>
      </w:pPr>
      <w:r>
        <w:rPr>
          <w:sz w:val="24"/>
        </w:rPr>
        <w:t>a. Upon mutual agreement of the Owners and Operator to terminate the Agreement</w:t>
      </w:r>
    </w:p>
    <w:p>
      <w:pPr>
        <w:pStyle w:val="Normal"/>
        <w:ind w:start="2160" w:end="0"/>
        <w:jc w:val="both"/>
        <w:rPr>
          <w:sz w:val="24"/>
        </w:rPr>
      </w:pPr>
      <w:r>
        <w:rPr>
          <w:sz w:val="24"/>
        </w:rPr>
        <w:t>b.  Purchase by one owner of all interest of the other Owners</w:t>
      </w:r>
    </w:p>
    <w:p>
      <w:pPr>
        <w:pStyle w:val="Normal"/>
        <w:ind w:start="2160" w:end="0"/>
        <w:jc w:val="both"/>
        <w:rPr>
          <w:sz w:val="24"/>
        </w:rPr>
      </w:pPr>
      <w:r>
        <w:rPr>
          <w:sz w:val="24"/>
        </w:rPr>
        <w:t>c.  Or an owner elect to terminate if the other owner goes into bankruptcy (Page 14)</w:t>
      </w:r>
    </w:p>
    <w:p>
      <w:pPr>
        <w:pStyle w:val="Normal"/>
        <w:ind w:start="720" w:end="0"/>
        <w:jc w:val="both"/>
        <w:rPr>
          <w:sz w:val="24"/>
        </w:rPr>
      </w:pPr>
      <w:r>
        <w:rPr>
          <w:sz w:val="24"/>
        </w:rPr>
        <w:t>C.  Amendment dated May 1, 1997 to Ownership and Operating Agreement for Camp Ruby System.</w:t>
      </w:r>
    </w:p>
    <w:p>
      <w:pPr>
        <w:pStyle w:val="Normal"/>
        <w:ind w:start="1440" w:end="0"/>
        <w:jc w:val="both"/>
        <w:rPr/>
      </w:pPr>
      <w:r>
        <w:rPr>
          <w:sz w:val="24"/>
        </w:rPr>
        <w:t xml:space="preserve">1.  </w:t>
      </w:r>
      <w:r>
        <w:rPr>
          <w:b/>
          <w:sz w:val="24"/>
        </w:rPr>
        <w:t>Interest:</w:t>
      </w:r>
      <w:r>
        <w:rPr>
          <w:sz w:val="24"/>
        </w:rPr>
        <w:t xml:space="preserve">  Any incremental system expansions after May 1, 1997 will be owned 50/50 by the Parties.</w:t>
      </w:r>
    </w:p>
    <w:p>
      <w:pPr>
        <w:pStyle w:val="Normal"/>
        <w:ind w:start="1440" w:end="0"/>
        <w:jc w:val="both"/>
        <w:rPr/>
      </w:pPr>
      <w:r>
        <w:rPr>
          <w:sz w:val="24"/>
        </w:rPr>
        <w:t xml:space="preserve">2. </w:t>
      </w:r>
      <w:r>
        <w:rPr>
          <w:b/>
          <w:sz w:val="24"/>
        </w:rPr>
        <w:t>Option to Purchase Plant Interest:</w:t>
      </w:r>
      <w:r>
        <w:rPr>
          <w:sz w:val="24"/>
        </w:rPr>
        <w:t xml:space="preserve">  Blackstone has option to purchase larger percentage in existing system interest from Teco as gas committed to plant declines and Blackstone has new gas able to flow (Formula in agreement).   Blackstone capped at a 50% interest</w:t>
      </w:r>
    </w:p>
    <w:p>
      <w:pPr>
        <w:pStyle w:val="Normal"/>
        <w:ind w:start="1440" w:end="0"/>
        <w:jc w:val="both"/>
        <w:rPr/>
      </w:pPr>
      <w:r>
        <w:rPr>
          <w:sz w:val="24"/>
        </w:rPr>
        <w:t>3.</w:t>
      </w:r>
      <w:r>
        <w:rPr>
          <w:b/>
          <w:sz w:val="24"/>
        </w:rPr>
        <w:t xml:space="preserve">  Change in Control:</w:t>
      </w:r>
      <w:r>
        <w:rPr>
          <w:sz w:val="24"/>
        </w:rPr>
        <w:t xml:space="preserve">  If Teco cease to be controlled by PG&amp;E Corp., Blackstone may elect to become Operator of the Plant if such election is made within 60 days after Teco gives notice of change in control.  Blackstone must own a minimum of 35% of the plant before such option can be exercised.</w:t>
      </w:r>
    </w:p>
    <w:p>
      <w:pPr>
        <w:pStyle w:val="Normal"/>
        <w:jc w:val="both"/>
        <w:rPr>
          <w:b/>
          <w:sz w:val="24"/>
        </w:rPr>
      </w:pPr>
      <w:r>
        <w:rPr>
          <w:b/>
          <w:sz w:val="24"/>
        </w:rPr>
        <w:t>XIX.</w:t>
        <w:tab/>
        <w:t>Teco -West Texas 30" Pipeline</w:t>
      </w:r>
    </w:p>
    <w:p>
      <w:pPr>
        <w:pStyle w:val="Normal"/>
        <w:ind w:start="720" w:end="0"/>
        <w:jc w:val="both"/>
        <w:rPr>
          <w:sz w:val="24"/>
        </w:rPr>
      </w:pPr>
      <w:r>
        <w:rPr>
          <w:sz w:val="24"/>
        </w:rPr>
        <w:t>A.  Ownership Agreement dated February 28, 1985 (Northern Texas Intrastate Pipeline Company and Valero Transmission Company)</w:t>
      </w:r>
    </w:p>
    <w:p>
      <w:pPr>
        <w:pStyle w:val="Normal"/>
        <w:ind w:start="1440" w:end="0"/>
        <w:jc w:val="both"/>
        <w:rPr/>
      </w:pPr>
      <w:r>
        <w:rPr>
          <w:sz w:val="24"/>
        </w:rPr>
        <w:t xml:space="preserve">1.  </w:t>
      </w:r>
      <w:r>
        <w:rPr>
          <w:b/>
          <w:sz w:val="24"/>
        </w:rPr>
        <w:t>Ownership:</w:t>
      </w:r>
      <w:r>
        <w:rPr>
          <w:sz w:val="24"/>
        </w:rPr>
        <w:t xml:space="preserve">  Valero 50%, Northern 50% (Now Teco) Undivided interest  </w:t>
      </w:r>
    </w:p>
    <w:p>
      <w:pPr>
        <w:pStyle w:val="Normal"/>
        <w:ind w:start="1440" w:end="0"/>
        <w:jc w:val="both"/>
        <w:rPr/>
      </w:pPr>
      <w:r>
        <w:rPr>
          <w:sz w:val="24"/>
        </w:rPr>
        <w:t xml:space="preserve">2. </w:t>
      </w:r>
      <w:r>
        <w:rPr>
          <w:b/>
          <w:sz w:val="24"/>
        </w:rPr>
        <w:t xml:space="preserve"> Assignment:</w:t>
      </w:r>
      <w:r>
        <w:rPr>
          <w:sz w:val="24"/>
        </w:rPr>
        <w:t xml:space="preserve">  Any company which shall succeed by purchase, merger, or consolidation to the properties, substantially in its entirety, of either Party hereto shall be subject to the obligations of its predecessor in title under this Agreement.</w:t>
      </w:r>
    </w:p>
    <w:p>
      <w:pPr>
        <w:pStyle w:val="Normal"/>
        <w:ind w:start="1440" w:end="0"/>
        <w:jc w:val="both"/>
        <w:rPr/>
      </w:pPr>
      <w:r>
        <w:rPr>
          <w:sz w:val="24"/>
        </w:rPr>
        <w:t xml:space="preserve">3.  </w:t>
      </w:r>
      <w:r>
        <w:rPr>
          <w:b/>
          <w:sz w:val="24"/>
        </w:rPr>
        <w:t>Extension:</w:t>
      </w:r>
      <w:r>
        <w:rPr>
          <w:sz w:val="24"/>
        </w:rPr>
        <w:t xml:space="preserve">  The Party have the option to participate in any extension of the system from New Braunfels to Houston.  If they do not choose to participate initially, the Parties has a 3 year option to purchase a 50% interest in the extension.  Teco can construct and connect any pipeline to the system without it being considered an extension hereunder.</w:t>
      </w:r>
    </w:p>
    <w:p>
      <w:pPr>
        <w:pStyle w:val="Normal"/>
        <w:ind w:start="1440" w:end="0"/>
        <w:jc w:val="both"/>
        <w:rPr/>
      </w:pPr>
      <w:r>
        <w:rPr>
          <w:sz w:val="24"/>
        </w:rPr>
        <w:t xml:space="preserve">4. </w:t>
      </w:r>
      <w:r>
        <w:rPr>
          <w:b/>
          <w:sz w:val="24"/>
        </w:rPr>
        <w:t xml:space="preserve"> Term:  </w:t>
      </w:r>
      <w:r>
        <w:rPr>
          <w:sz w:val="24"/>
        </w:rPr>
        <w:t>February 28, 1985 until termination by mutual agreement of the Parties.</w:t>
      </w:r>
    </w:p>
    <w:p>
      <w:pPr>
        <w:pStyle w:val="Normal"/>
        <w:ind w:start="1440" w:end="0"/>
        <w:jc w:val="both"/>
        <w:rPr/>
      </w:pPr>
      <w:r>
        <w:rPr>
          <w:sz w:val="24"/>
        </w:rPr>
        <w:t xml:space="preserve">5.  </w:t>
      </w:r>
      <w:r>
        <w:rPr>
          <w:b/>
          <w:sz w:val="24"/>
        </w:rPr>
        <w:t>Pref.</w:t>
      </w:r>
      <w:r>
        <w:rPr>
          <w:sz w:val="24"/>
        </w:rPr>
        <w:t xml:space="preserve"> </w:t>
      </w:r>
      <w:r>
        <w:rPr>
          <w:b/>
          <w:sz w:val="24"/>
        </w:rPr>
        <w:t>Right to Purchase if Party elects to terminate Participation:</w:t>
      </w:r>
      <w:r>
        <w:rPr>
          <w:sz w:val="24"/>
        </w:rPr>
        <w:t xml:space="preserve"> If a Party wishes to discontinue its use of the system under the term of the Agreement but is unwilling to dispose of its interest under XIX.A.6. below, the other Parties have a right to negotiate in good faith with the discontinuing Party for sale of its interest.  If negotiations are unsuccessful, then discontinuing Party may solicit bids. Other Party has a right to match the highest and best bidder for 60 day period after notice. (Page 7)</w:t>
      </w:r>
    </w:p>
    <w:p>
      <w:pPr>
        <w:pStyle w:val="Normal"/>
        <w:ind w:start="1440" w:end="0"/>
        <w:jc w:val="both"/>
        <w:rPr/>
      </w:pPr>
      <w:r>
        <w:rPr>
          <w:sz w:val="24"/>
        </w:rPr>
        <w:t xml:space="preserve">6. </w:t>
      </w:r>
      <w:r>
        <w:rPr>
          <w:b/>
          <w:sz w:val="24"/>
        </w:rPr>
        <w:t xml:space="preserve">Pref. Right to Purchase Upon Sale of Interest:  </w:t>
      </w:r>
      <w:r>
        <w:rPr>
          <w:sz w:val="24"/>
        </w:rPr>
        <w:t>Each Partner has a pref. right to purchase the other Partners interest in the partnership for 60 days after that Partners decision to sell, transfer, or assign such interest and written notice on the same terms as a potential third party purchaser.  If Partners elect not to exercise the pref. right, selling Partner can sell to third Party. (Page 9)</w:t>
      </w:r>
    </w:p>
    <w:p>
      <w:pPr>
        <w:pStyle w:val="Normal"/>
        <w:ind w:start="1440" w:end="0"/>
        <w:jc w:val="both"/>
        <w:rPr/>
      </w:pPr>
      <w:r>
        <w:rPr>
          <w:sz w:val="24"/>
        </w:rPr>
        <w:t xml:space="preserve">7.  </w:t>
      </w:r>
      <w:r>
        <w:rPr>
          <w:b/>
          <w:sz w:val="24"/>
        </w:rPr>
        <w:t>Northern's Pref. Right on</w:t>
      </w:r>
      <w:r>
        <w:rPr>
          <w:sz w:val="24"/>
        </w:rPr>
        <w:t xml:space="preserve"> </w:t>
      </w:r>
      <w:r>
        <w:rPr>
          <w:b/>
          <w:sz w:val="24"/>
        </w:rPr>
        <w:t>Sale of other assets</w:t>
      </w:r>
      <w:r>
        <w:rPr>
          <w:sz w:val="24"/>
        </w:rPr>
        <w:t xml:space="preserve">:  If Valero sale of its interest herein is among other assets sold by Valero, and Valero's interest in the West Texas 30" is greater than 51% of all assets sold, the Northern shall have the rights under XIX.A.6. above on all such assets. </w:t>
      </w:r>
    </w:p>
    <w:p>
      <w:pPr>
        <w:pStyle w:val="Normal"/>
        <w:ind w:start="720" w:end="0"/>
        <w:jc w:val="both"/>
        <w:rPr>
          <w:sz w:val="24"/>
        </w:rPr>
      </w:pPr>
      <w:r>
        <w:rPr>
          <w:sz w:val="24"/>
        </w:rPr>
        <w:t>B.  Operating Agreement dated February 28, 1985 (Northern Texas Intrastate Pipeline Company (now Teco) and Valero Transmission Company)</w:t>
      </w:r>
    </w:p>
    <w:p>
      <w:pPr>
        <w:pStyle w:val="Normal"/>
        <w:ind w:start="1440" w:end="0"/>
        <w:jc w:val="both"/>
        <w:rPr/>
      </w:pPr>
      <w:r>
        <w:rPr>
          <w:sz w:val="24"/>
        </w:rPr>
        <w:t xml:space="preserve">1.  </w:t>
      </w:r>
      <w:r>
        <w:rPr>
          <w:b/>
          <w:sz w:val="24"/>
        </w:rPr>
        <w:t>General:</w:t>
      </w:r>
      <w:r>
        <w:rPr>
          <w:sz w:val="24"/>
        </w:rPr>
        <w:t xml:space="preserve">  Creates a joint venture to operate the system and share the net revenues derived therefrom. (TransTexas Pipeline)</w:t>
      </w:r>
    </w:p>
    <w:p>
      <w:pPr>
        <w:pStyle w:val="Normal"/>
        <w:ind w:start="1440" w:end="0"/>
        <w:jc w:val="both"/>
        <w:rPr/>
      </w:pPr>
      <w:r>
        <w:rPr>
          <w:sz w:val="24"/>
        </w:rPr>
        <w:t xml:space="preserve">2.  </w:t>
      </w:r>
      <w:r>
        <w:rPr>
          <w:b/>
          <w:sz w:val="24"/>
        </w:rPr>
        <w:t>Removal of Operator:</w:t>
      </w:r>
      <w:r>
        <w:rPr>
          <w:sz w:val="24"/>
        </w:rPr>
        <w:t xml:space="preserve"> (Valero) Operator can be removed for the following events:</w:t>
      </w:r>
    </w:p>
    <w:p>
      <w:pPr>
        <w:pStyle w:val="Normal"/>
        <w:ind w:start="2160" w:end="0"/>
        <w:jc w:val="both"/>
        <w:rPr>
          <w:sz w:val="24"/>
        </w:rPr>
      </w:pPr>
      <w:r>
        <w:rPr>
          <w:sz w:val="24"/>
        </w:rPr>
        <w:t xml:space="preserve">a.  Sale, transfer, or disposition of all of Operator interest in system.  </w:t>
      </w:r>
    </w:p>
    <w:p>
      <w:pPr>
        <w:pStyle w:val="Normal"/>
        <w:ind w:firstLine="720" w:start="1440" w:end="0"/>
        <w:jc w:val="both"/>
        <w:rPr>
          <w:sz w:val="24"/>
        </w:rPr>
      </w:pPr>
      <w:r>
        <w:rPr>
          <w:sz w:val="24"/>
        </w:rPr>
        <w:t>b. Operator's bankruptcy or insolvency</w:t>
      </w:r>
    </w:p>
    <w:p>
      <w:pPr>
        <w:pStyle w:val="Normal"/>
        <w:ind w:firstLine="720" w:start="1440" w:end="0"/>
        <w:jc w:val="both"/>
        <w:rPr>
          <w:sz w:val="24"/>
        </w:rPr>
      </w:pPr>
      <w:r>
        <w:rPr>
          <w:sz w:val="24"/>
        </w:rPr>
        <w:t>c.  Operator's resignation</w:t>
      </w:r>
    </w:p>
    <w:p>
      <w:pPr>
        <w:pStyle w:val="Normal"/>
        <w:ind w:start="2160" w:end="0"/>
        <w:jc w:val="both"/>
        <w:rPr>
          <w:sz w:val="24"/>
        </w:rPr>
      </w:pPr>
      <w:r>
        <w:rPr>
          <w:sz w:val="24"/>
        </w:rPr>
        <w:t>d.  Operator dissolution or termination of existence, or forfeiture of its right to transact business</w:t>
      </w:r>
    </w:p>
    <w:p>
      <w:pPr>
        <w:pStyle w:val="Normal"/>
        <w:ind w:start="2160" w:end="0"/>
        <w:jc w:val="both"/>
        <w:rPr>
          <w:sz w:val="24"/>
        </w:rPr>
      </w:pPr>
      <w:r>
        <w:rPr>
          <w:sz w:val="24"/>
        </w:rPr>
        <w:t>e.  Operator's failure to maintain the system in accordance with Agreement</w:t>
      </w:r>
    </w:p>
    <w:p>
      <w:pPr>
        <w:pStyle w:val="Normal"/>
        <w:ind w:start="2160" w:end="0"/>
        <w:jc w:val="both"/>
        <w:rPr>
          <w:sz w:val="24"/>
        </w:rPr>
      </w:pPr>
      <w:r>
        <w:rPr>
          <w:sz w:val="24"/>
        </w:rPr>
        <w:t>f.   Operator's inability for other reason to continue as Operator</w:t>
      </w:r>
    </w:p>
    <w:p>
      <w:pPr>
        <w:pStyle w:val="Normal"/>
        <w:jc w:val="both"/>
        <w:rPr>
          <w:sz w:val="24"/>
        </w:rPr>
      </w:pPr>
      <w:r>
        <w:rPr>
          <w:sz w:val="24"/>
        </w:rPr>
        <w:tab/>
        <w:tab/>
        <w:t>Non-operating Party shall designate new Operator.</w:t>
      </w:r>
    </w:p>
    <w:p>
      <w:pPr>
        <w:pStyle w:val="Normal"/>
        <w:ind w:start="1440" w:end="0"/>
        <w:jc w:val="both"/>
        <w:rPr>
          <w:sz w:val="24"/>
        </w:rPr>
      </w:pPr>
      <w:r>
        <w:rPr>
          <w:sz w:val="24"/>
        </w:rPr>
        <w:t>3.  Term:  20 years from date of Agreement then year to year so long as Parties, their successor or assigns are transporting gas through the system</w:t>
      </w:r>
    </w:p>
    <w:p>
      <w:pPr>
        <w:pStyle w:val="Normal"/>
        <w:jc w:val="both"/>
        <w:rPr>
          <w:b/>
          <w:sz w:val="24"/>
        </w:rPr>
      </w:pPr>
      <w:r>
        <w:rPr>
          <w:b/>
          <w:sz w:val="24"/>
        </w:rPr>
        <w:t>XX.</w:t>
        <w:tab/>
        <w:t>Grey Ranch Treating Plant and Gathering System</w:t>
      </w:r>
    </w:p>
    <w:p>
      <w:pPr>
        <w:pStyle w:val="Normal"/>
        <w:ind w:start="720" w:end="0"/>
        <w:jc w:val="both"/>
        <w:rPr>
          <w:sz w:val="24"/>
        </w:rPr>
      </w:pPr>
      <w:r>
        <w:rPr>
          <w:sz w:val="24"/>
        </w:rPr>
        <w:t>Letter of Intent regarding the Grey Ranch Treating Plant &amp; Gathering System in Pecos County.</w:t>
      </w:r>
    </w:p>
    <w:p>
      <w:pPr>
        <w:pStyle w:val="BodyTextIndent2"/>
        <w:ind w:hanging="0" w:start="1440" w:end="0"/>
        <w:jc w:val="both"/>
        <w:rPr/>
      </w:pPr>
      <w:r>
        <w:rPr>
          <w:sz w:val="24"/>
        </w:rPr>
        <w:t>1.</w:t>
      </w:r>
      <w:r>
        <w:rPr>
          <w:b/>
          <w:sz w:val="24"/>
        </w:rPr>
        <w:t xml:space="preserve">  Term:  </w:t>
      </w:r>
      <w:r>
        <w:rPr>
          <w:sz w:val="24"/>
        </w:rPr>
        <w:t>Letter terminates on 1/31/2000 w/o notice if the definitive agreements have not yet been executed. (for proposed transaction between Koch Midstream Services Co. &amp; PG&amp;E Texas Pipeline, L.P.)</w:t>
      </w:r>
    </w:p>
    <w:p>
      <w:pPr>
        <w:pStyle w:val="BodyTextIndent2"/>
        <w:jc w:val="both"/>
        <w:rPr>
          <w:sz w:val="24"/>
          <w:u w:val="single"/>
        </w:rPr>
      </w:pPr>
      <w:r>
        <w:rPr>
          <w:sz w:val="24"/>
        </w:rPr>
        <w:tab/>
        <w:tab/>
        <w:t xml:space="preserve">2.  </w:t>
      </w:r>
      <w:r>
        <w:rPr>
          <w:b/>
          <w:sz w:val="24"/>
        </w:rPr>
        <w:t>General Terms:</w:t>
      </w:r>
      <w:r>
        <w:rPr>
          <w:sz w:val="24"/>
        </w:rPr>
        <w:t xml:space="preserve">  The Proposed Transaction should contain:</w:t>
      </w:r>
    </w:p>
    <w:p>
      <w:pPr>
        <w:pStyle w:val="BodyTextIndent"/>
        <w:ind w:hanging="360" w:start="2160" w:end="0"/>
        <w:jc w:val="both"/>
        <w:rPr>
          <w:sz w:val="24"/>
        </w:rPr>
      </w:pPr>
      <w:r>
        <w:rPr>
          <w:sz w:val="24"/>
        </w:rPr>
        <w:t>•</w:t>
      </w:r>
      <w:r>
        <w:rPr>
          <w:sz w:val="24"/>
        </w:rPr>
        <w:tab/>
        <w:t>Effective date of the OA’s shall be the later of 1/31/2000 or date all necessary agreements are completed.</w:t>
      </w:r>
    </w:p>
    <w:p>
      <w:pPr>
        <w:pStyle w:val="Normal"/>
        <w:numPr>
          <w:ilvl w:val="0"/>
          <w:numId w:val="1"/>
        </w:numPr>
        <w:tabs>
          <w:tab w:val="clear" w:pos="720"/>
          <w:tab w:val="left" w:pos="1080" w:leader="none"/>
        </w:tabs>
        <w:ind w:hanging="360" w:start="2160" w:end="0"/>
        <w:jc w:val="both"/>
        <w:rPr>
          <w:sz w:val="24"/>
        </w:rPr>
      </w:pPr>
      <w:r>
        <w:rPr>
          <w:sz w:val="24"/>
        </w:rPr>
        <w:t>10 year term</w:t>
      </w:r>
    </w:p>
    <w:p>
      <w:pPr>
        <w:pStyle w:val="Normal"/>
        <w:numPr>
          <w:ilvl w:val="0"/>
          <w:numId w:val="1"/>
        </w:numPr>
        <w:tabs>
          <w:tab w:val="clear" w:pos="720"/>
          <w:tab w:val="left" w:pos="1080" w:leader="none"/>
        </w:tabs>
        <w:ind w:hanging="360" w:start="2160" w:end="0"/>
        <w:jc w:val="both"/>
        <w:rPr>
          <w:sz w:val="24"/>
        </w:rPr>
      </w:pPr>
      <w:r>
        <w:rPr>
          <w:sz w:val="24"/>
        </w:rPr>
        <w:t xml:space="preserve">Koch sole option to terminate OA @ end of 5 years from effective date upon 60 days written notice.  </w:t>
      </w:r>
    </w:p>
    <w:p>
      <w:pPr>
        <w:pStyle w:val="Normal"/>
        <w:numPr>
          <w:ilvl w:val="0"/>
          <w:numId w:val="1"/>
        </w:numPr>
        <w:tabs>
          <w:tab w:val="clear" w:pos="720"/>
          <w:tab w:val="left" w:pos="1080" w:leader="none"/>
        </w:tabs>
        <w:ind w:hanging="360" w:start="2160" w:end="0"/>
        <w:jc w:val="both"/>
        <w:rPr>
          <w:sz w:val="24"/>
        </w:rPr>
      </w:pPr>
      <w:r>
        <w:rPr>
          <w:sz w:val="24"/>
        </w:rPr>
        <w:t>At end of term both parties can terminate or mutually extend the OA</w:t>
      </w:r>
    </w:p>
    <w:p>
      <w:pPr>
        <w:pStyle w:val="Normal"/>
        <w:numPr>
          <w:ilvl w:val="0"/>
          <w:numId w:val="1"/>
        </w:numPr>
        <w:tabs>
          <w:tab w:val="clear" w:pos="720"/>
          <w:tab w:val="left" w:pos="1080" w:leader="none"/>
        </w:tabs>
        <w:ind w:hanging="360" w:start="2160" w:end="0"/>
        <w:jc w:val="both"/>
        <w:rPr>
          <w:sz w:val="24"/>
        </w:rPr>
      </w:pPr>
      <w:r>
        <w:rPr>
          <w:sz w:val="24"/>
        </w:rPr>
        <w:t>PG&amp;E can terminate at any time for negligence by Koch</w:t>
      </w:r>
    </w:p>
    <w:p>
      <w:pPr>
        <w:pStyle w:val="Normal"/>
        <w:numPr>
          <w:ilvl w:val="0"/>
          <w:numId w:val="1"/>
        </w:numPr>
        <w:tabs>
          <w:tab w:val="clear" w:pos="720"/>
          <w:tab w:val="left" w:pos="1080" w:leader="none"/>
        </w:tabs>
        <w:ind w:hanging="360" w:start="2160" w:end="0"/>
        <w:jc w:val="both"/>
        <w:rPr>
          <w:sz w:val="24"/>
        </w:rPr>
      </w:pPr>
      <w:r>
        <w:rPr>
          <w:sz w:val="24"/>
        </w:rPr>
        <w:t>PG&amp;E retains commercial ownership of all existing K’s and associated volumes with the Grey Ranch facilities for the primary term of the OA, also retain subsequent volumes obtained under any existing contracts.</w:t>
      </w:r>
    </w:p>
    <w:p>
      <w:pPr>
        <w:pStyle w:val="Normal"/>
        <w:numPr>
          <w:ilvl w:val="0"/>
          <w:numId w:val="1"/>
        </w:numPr>
        <w:tabs>
          <w:tab w:val="clear" w:pos="720"/>
          <w:tab w:val="left" w:pos="1080" w:leader="none"/>
        </w:tabs>
        <w:ind w:hanging="360" w:start="2160" w:end="0"/>
        <w:jc w:val="both"/>
        <w:rPr>
          <w:sz w:val="24"/>
        </w:rPr>
      </w:pPr>
      <w:r>
        <w:rPr>
          <w:sz w:val="24"/>
        </w:rPr>
        <w:t>Koch has option to terminate if cumulative wellhead volume existing gas gathered by Grey Ranch Facilities on behalf of PG&amp;E should fall below (see table below) when averaged over a 90 consecutive day period.</w:t>
      </w:r>
    </w:p>
    <w:p>
      <w:pPr>
        <w:pStyle w:val="Normal"/>
        <w:ind w:firstLine="720" w:start="2160" w:end="0"/>
        <w:jc w:val="both"/>
        <w:rPr>
          <w:sz w:val="24"/>
        </w:rPr>
      </w:pPr>
      <w:r>
        <w:rPr>
          <w:sz w:val="24"/>
        </w:rPr>
        <w:t>Year 1</w:t>
        <w:tab/>
        <w:tab/>
        <w:t>16 mmcfd</w:t>
      </w:r>
    </w:p>
    <w:p>
      <w:pPr>
        <w:pStyle w:val="Normal"/>
        <w:ind w:firstLine="720" w:start="2160" w:end="0"/>
        <w:jc w:val="both"/>
        <w:rPr>
          <w:sz w:val="24"/>
        </w:rPr>
      </w:pPr>
      <w:r>
        <w:rPr>
          <w:sz w:val="24"/>
        </w:rPr>
        <w:t>Year 2</w:t>
        <w:tab/>
        <w:tab/>
        <w:t>15 mmcfd</w:t>
      </w:r>
    </w:p>
    <w:p>
      <w:pPr>
        <w:pStyle w:val="Normal"/>
        <w:ind w:firstLine="720" w:start="2160" w:end="0"/>
        <w:jc w:val="both"/>
        <w:rPr>
          <w:sz w:val="24"/>
        </w:rPr>
      </w:pPr>
      <w:r>
        <w:rPr>
          <w:sz w:val="24"/>
        </w:rPr>
        <w:t>Year 3</w:t>
        <w:tab/>
        <w:tab/>
        <w:t>10 mmcfd</w:t>
      </w:r>
    </w:p>
    <w:p>
      <w:pPr>
        <w:pStyle w:val="Normal"/>
        <w:ind w:firstLine="720" w:start="2160" w:end="0"/>
        <w:jc w:val="both"/>
        <w:rPr>
          <w:sz w:val="24"/>
        </w:rPr>
      </w:pPr>
      <w:r>
        <w:rPr>
          <w:sz w:val="24"/>
        </w:rPr>
        <w:t>Year 4</w:t>
        <w:tab/>
        <w:tab/>
        <w:t xml:space="preserve">  9 mmcfd</w:t>
      </w:r>
    </w:p>
    <w:p>
      <w:pPr>
        <w:pStyle w:val="Normal"/>
        <w:ind w:firstLine="720" w:start="2160" w:end="0"/>
        <w:jc w:val="both"/>
        <w:rPr>
          <w:sz w:val="24"/>
        </w:rPr>
      </w:pPr>
      <w:r>
        <w:rPr>
          <w:sz w:val="24"/>
        </w:rPr>
        <w:t>Year 5</w:t>
        <w:tab/>
        <w:tab/>
        <w:t xml:space="preserve">  5 mmcfd</w:t>
      </w:r>
    </w:p>
    <w:p>
      <w:pPr>
        <w:pStyle w:val="Normal"/>
        <w:ind w:start="2160" w:end="0"/>
        <w:jc w:val="both"/>
        <w:rPr>
          <w:sz w:val="24"/>
        </w:rPr>
      </w:pPr>
      <w:r>
        <w:rPr>
          <w:sz w:val="24"/>
        </w:rPr>
        <w:t>OA will allow for assignment, binding on successor of Koch, shall require approval of PG&amp;E</w:t>
      </w:r>
    </w:p>
    <w:p>
      <w:pPr>
        <w:pStyle w:val="Normal"/>
        <w:ind w:hanging="720" w:start="720" w:end="0"/>
        <w:jc w:val="both"/>
        <w:rPr>
          <w:b/>
          <w:sz w:val="24"/>
        </w:rPr>
      </w:pPr>
      <w:r>
        <w:rPr>
          <w:b/>
          <w:sz w:val="24"/>
        </w:rPr>
        <w:t>XXI.   Operating Agreement between Texas New Mexico Power Company and Valero Transmission L.P.  - 5.6 of 16" miles of pipeline in Robertson County, Texas</w:t>
      </w:r>
    </w:p>
    <w:p>
      <w:pPr>
        <w:pStyle w:val="Normal"/>
        <w:ind w:start="720" w:end="0"/>
        <w:jc w:val="both"/>
        <w:rPr>
          <w:sz w:val="24"/>
        </w:rPr>
      </w:pPr>
      <w:r>
        <w:rPr>
          <w:sz w:val="24"/>
        </w:rPr>
        <w:t>Operating agreement between Texas New Mexico Power Co. and Valero Transmission, L.P. dated 11/1/89.</w:t>
      </w:r>
    </w:p>
    <w:p>
      <w:pPr>
        <w:pStyle w:val="Normal"/>
        <w:ind w:firstLine="720" w:start="720" w:end="0"/>
        <w:jc w:val="both"/>
        <w:rPr/>
      </w:pPr>
      <w:r>
        <w:rPr>
          <w:sz w:val="24"/>
        </w:rPr>
        <w:t xml:space="preserve">1.  </w:t>
      </w:r>
      <w:r>
        <w:rPr>
          <w:b/>
          <w:sz w:val="24"/>
        </w:rPr>
        <w:t>General:</w:t>
      </w:r>
      <w:r>
        <w:rPr>
          <w:sz w:val="24"/>
        </w:rPr>
        <w:t xml:space="preserve">  The System will be operated by VTLP for TNP’s exclusive use.</w:t>
      </w:r>
    </w:p>
    <w:p>
      <w:pPr>
        <w:pStyle w:val="Normal"/>
        <w:ind w:firstLine="720" w:start="720" w:end="0"/>
        <w:jc w:val="both"/>
        <w:rPr/>
      </w:pPr>
      <w:r>
        <w:rPr>
          <w:sz w:val="24"/>
        </w:rPr>
        <w:t xml:space="preserve">2.  </w:t>
      </w:r>
      <w:r>
        <w:rPr>
          <w:b/>
          <w:sz w:val="24"/>
        </w:rPr>
        <w:t>Term:</w:t>
      </w:r>
      <w:r>
        <w:rPr>
          <w:sz w:val="24"/>
        </w:rPr>
        <w:t xml:space="preserve">  10 year term from effective date, year to year thereafter.</w:t>
      </w:r>
    </w:p>
    <w:p>
      <w:pPr>
        <w:pStyle w:val="Normal"/>
        <w:ind w:start="720" w:end="0"/>
        <w:jc w:val="both"/>
        <w:rPr>
          <w:sz w:val="24"/>
        </w:rPr>
      </w:pPr>
      <w:r>
        <w:rPr>
          <w:sz w:val="24"/>
        </w:rPr>
      </w:r>
    </w:p>
    <w:p>
      <w:pPr>
        <w:pStyle w:val="Normal"/>
        <w:ind w:hanging="1080" w:start="1080" w:end="0"/>
        <w:jc w:val="both"/>
        <w:rPr>
          <w:sz w:val="24"/>
        </w:rPr>
      </w:pPr>
      <w:r>
        <w:rPr>
          <w:sz w:val="24"/>
        </w:rPr>
      </w:r>
    </w:p>
    <w:p>
      <w:pPr>
        <w:pStyle w:val="Normal"/>
        <w:ind w:start="720" w:end="0"/>
        <w:jc w:val="both"/>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080" w:start="1080" w:end="0"/>
    </w:pPr>
    <w:rPr>
      <w:sz w:val="22"/>
    </w:rPr>
  </w:style>
  <w:style w:type="paragraph" w:styleId="BodyTextIndent2">
    <w:name w:val="Body Text Indent 2"/>
    <w:basedOn w:val="Normal"/>
    <w:qFormat/>
    <w:pPr>
      <w:ind w:hanging="720" w:start="72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2000-01-10T12:58:00Z</dcterms:created>
  <dc:creator>gnemec</dc:creator>
  <dc:description/>
  <dc:language>en-CA</dc:language>
  <cp:lastModifiedBy>gnemec</cp:lastModifiedBy>
  <cp:lastPrinted>2000-01-12T15:40:00Z</cp:lastPrinted>
  <dcterms:modified xsi:type="dcterms:W3CDTF">2000-01-12T19:12:00Z</dcterms:modified>
  <cp:revision>153</cp:revision>
  <dc:subject/>
  <dc:title>Co-Ownership/Operating/Lease Agreement</dc:title>
</cp:coreProperties>
</file>