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Meeting Discussion Points with Rich from CoServ:</w:t>
      </w:r>
    </w:p>
    <w:p>
      <w:pPr>
        <w:pStyle w:val="Normal"/>
        <w:rPr/>
      </w:pPr>
      <w:r>
        <w:rPr/>
        <w:t>Date:  October 23, 2001</w:t>
      </w:r>
    </w:p>
    <w:p>
      <w:pPr>
        <w:pStyle w:val="Normal"/>
        <w:rPr/>
      </w:pPr>
      <w:r>
        <w:rPr/>
      </w:r>
    </w:p>
    <w:p>
      <w:pPr>
        <w:pStyle w:val="Normal"/>
        <w:rPr/>
      </w:pPr>
      <w:r>
        <w:rPr/>
        <w:t xml:space="preserve">Purpose:  Rich wants to review our process for nominating and managing physical gas on a daily basis.  </w:t>
      </w:r>
    </w:p>
    <w:p>
      <w:pPr>
        <w:pStyle w:val="Normal"/>
        <w:rPr/>
      </w:pPr>
      <w:r>
        <w:rPr/>
      </w:r>
    </w:p>
    <w:p>
      <w:pPr>
        <w:pStyle w:val="Normal"/>
        <w:rPr/>
      </w:pPr>
      <w:r>
        <w:rPr/>
        <w:t xml:space="preserve">Description:  </w:t>
      </w:r>
    </w:p>
    <w:p>
      <w:pPr>
        <w:pStyle w:val="BodyTextIndent"/>
        <w:rPr/>
      </w:pPr>
      <w:r>
        <w:rPr/>
        <w:t xml:space="preserve">Rich has firm transport on the Lonestar system and can accept gas at multiple locations.  We have presented a structure that will provide gas at three locations on a daily basis (Katy, Waha, and Carthage).  If there is swing volumes that are needed, then those will be provided based on a tiered structure (1. Waha,  2. Katy,  3.  Carthage).  </w:t>
      </w:r>
    </w:p>
    <w:p>
      <w:pPr>
        <w:pStyle w:val="Normal"/>
        <w:ind w:start="720" w:end="0"/>
        <w:rPr/>
      </w:pPr>
      <w:r>
        <w:rPr/>
      </w:r>
    </w:p>
    <w:p>
      <w:pPr>
        <w:pStyle w:val="Normal"/>
        <w:rPr/>
      </w:pPr>
      <w:r>
        <w:rPr/>
        <w:t>Issues:</w:t>
      </w:r>
    </w:p>
    <w:p>
      <w:pPr>
        <w:pStyle w:val="Normal"/>
        <w:numPr>
          <w:ilvl w:val="0"/>
          <w:numId w:val="1"/>
        </w:numPr>
        <w:rPr/>
      </w:pPr>
      <w:r>
        <w:rPr/>
        <w:t xml:space="preserve">We want to suggest new points on the Lonestar system where we can purchase gas directly from producers. </w:t>
      </w:r>
    </w:p>
    <w:p>
      <w:pPr>
        <w:pStyle w:val="Normal"/>
        <w:numPr>
          <w:ilvl w:val="1"/>
          <w:numId w:val="1"/>
        </w:numPr>
        <w:rPr/>
      </w:pPr>
      <w:r>
        <w:rPr/>
        <w:t xml:space="preserve"> </w:t>
      </w:r>
      <w:r>
        <w:rPr/>
        <w:t>Need to see if Rich can add those points to his contract.</w:t>
      </w:r>
    </w:p>
    <w:p>
      <w:pPr>
        <w:pStyle w:val="Normal"/>
        <w:numPr>
          <w:ilvl w:val="1"/>
          <w:numId w:val="1"/>
        </w:numPr>
        <w:rPr/>
      </w:pPr>
      <w:r>
        <w:rPr/>
        <w:t>Need to explain to Rich that this gas is coming from producers and may have more uncertainity but that is not as big of an issue since we will have alternative points to use for delivery.</w:t>
      </w:r>
    </w:p>
    <w:p>
      <w:pPr>
        <w:pStyle w:val="Normal"/>
        <w:numPr>
          <w:ilvl w:val="0"/>
          <w:numId w:val="1"/>
        </w:numPr>
        <w:rPr/>
      </w:pPr>
      <w:r>
        <w:rPr/>
        <w:t>The deal has volumes split among three locations because of the transport agreement CoServ has with Lonestar, but this will most likely not be a firm standard for CoServ:  This could give us flexibility on where we source the gas from.   We could choose to serve all the volumes from Waha one day and all the volumes from Katy the next day.</w:t>
      </w:r>
    </w:p>
    <w:p>
      <w:pPr>
        <w:pStyle w:val="Normal"/>
        <w:numPr>
          <w:ilvl w:val="0"/>
          <w:numId w:val="1"/>
        </w:numPr>
        <w:rPr/>
      </w:pPr>
      <w:r>
        <w:rPr/>
        <w:t xml:space="preserve">This is somewhat of an implied option for us in that we can choose which location we want to serve gas from.  The expectation will be that if we serve all of our gas from Waha, we will charge him the rate shown on the RFP.  </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2001-10-23T10:38:00Z</dcterms:created>
  <dc:creator>jbuss</dc:creator>
  <dc:description/>
  <dc:language>en-CA</dc:language>
  <cp:lastModifiedBy>jbuss</cp:lastModifiedBy>
  <dcterms:modified xsi:type="dcterms:W3CDTF">2001-10-23T11:10:00Z</dcterms:modified>
  <cp:revision>2</cp:revision>
  <dc:subject/>
  <dc:title>Meeting Discussion Points with Rich from CoServ:</dc:title>
</cp:coreProperties>
</file>