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4.xml.rels" ContentType="application/vnd.openxmlformats-package.relationships+xml"/>
  <Override PartName="/word/_rels/header3.xml.rels" ContentType="application/vnd.openxmlformats-package.relationships+xml"/>
  <Override PartName="/word/_rels/footer5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wmf" ContentType="image/x-wmf"/>
  <Override PartName="/word/media/image3.png" ContentType="image/png"/>
  <Override PartName="/word/media/image4.wmf" ContentType="image/x-wmf"/>
  <Override PartName="/word/media/image5.wmf" ContentType="image/x-wmf"/>
  <Override PartName="/word/media/image6.wmf" ContentType="image/x-wmf"/>
  <Override PartName="/word/media/image7.png" ContentType="image/png"/>
  <Override PartName="/word/media/image10.wmf" ContentType="image/x-wmf"/>
  <Override PartName="/word/media/image8.wmf" ContentType="image/x-wmf"/>
  <Override PartName="/word/media/image9.wmf" ContentType="image/x-wmf"/>
  <Override PartName="/word/media/image11.wmf" ContentType="image/x-wmf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drawing>
          <wp:inline distT="0" distB="0" distL="0" distR="0">
            <wp:extent cx="5855335" cy="788670"/>
            <wp:effectExtent l="0" t="0" r="0" b="0"/>
            <wp:docPr id="1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2" r="-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/>
      </w:pPr>
      <w:r>
        <w:rPr/>
        <w:t>For the Week of: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December 20,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9"/>
        <w:ind w:hanging="0" w:start="0"/>
        <w:rPr/>
      </w:pPr>
      <w:r>
        <w:rPr/>
        <w:t>To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January 2,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1031463057"/>
      <w:bookmarkEnd w:id="0"/>
      <w:r>
        <w:rPr/>
        <w:object w:dxaOrig="9255" w:dyaOrig="132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62.75pt;height:66pt" filled="f" o:ole="">
            <v:imagedata r:id="rId4" o:title=""/>
          </v:shape>
          <o:OLEObject Type="Embed" ProgID="" ShapeID="ole_rId3" DrawAspect="Content" ObjectID="_1465477756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6"/>
          <w:footerReference w:type="first" r:id="rId7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/>
      </w:pPr>
      <w:r>
        <w:rPr/>
      </w:r>
    </w:p>
    <w:p>
      <w:pPr>
        <w:pStyle w:val="MGTRPT-1"/>
        <w:rPr/>
      </w:pPr>
      <w:r>
        <w:rPr/>
      </w:r>
    </w:p>
    <w:p>
      <w:pPr>
        <w:pStyle w:val="MGTRPT-1"/>
        <w:numPr>
          <w:ilvl w:val="0"/>
          <w:numId w:val="0"/>
        </w:numPr>
        <w:outlineLvl w:val="0"/>
        <w:rPr/>
      </w:pPr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290131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" t="-13" r="-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90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/>
        </w:rPr>
        <w:t>NOTE:</w:t>
      </w:r>
      <w:r>
        <w:rPr/>
        <w:t xml:space="preserve">  MTD – Month to Date Numbers are for 12/1/00 to 12/31/00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2">
            <wp:simplePos x="0" y="0"/>
            <wp:positionH relativeFrom="column">
              <wp:posOffset>-182880</wp:posOffset>
            </wp:positionH>
            <wp:positionV relativeFrom="paragraph">
              <wp:posOffset>94615</wp:posOffset>
            </wp:positionV>
            <wp:extent cx="6492240" cy="3494405"/>
            <wp:effectExtent l="0" t="0" r="0" b="0"/>
            <wp:wrapNone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6" t="-12" r="-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349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headerReference w:type="default" r:id="rId10"/>
          <w:footerReference w:type="default" r:id="rId11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14"/>
          <w:footerReference w:type="default" r:id="rId15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tabs>
          <w:tab w:val="clear" w:pos="720"/>
          <w:tab w:val="right" w:pos="5040" w:leader="none"/>
        </w:tabs>
        <w:rPr/>
      </w:pPr>
      <w:r>
        <w:rPr/>
        <w:drawing>
          <wp:anchor behindDoc="0" distT="0" distB="0" distL="114935" distR="114935" simplePos="0" locked="0" layoutInCell="1" allowOverlap="1" relativeHeight="13">
            <wp:simplePos x="0" y="0"/>
            <wp:positionH relativeFrom="column">
              <wp:posOffset>91440</wp:posOffset>
            </wp:positionH>
            <wp:positionV relativeFrom="paragraph">
              <wp:posOffset>4014470</wp:posOffset>
            </wp:positionV>
            <wp:extent cx="6035040" cy="3427730"/>
            <wp:effectExtent l="0" t="0" r="0" b="0"/>
            <wp:wrapNone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42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6217920" cy="3804920"/>
            <wp:effectExtent l="0" t="0" r="0" b="0"/>
            <wp:wrapNone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380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outlineLvl w:val="0"/>
        <w:rPr>
          <w:sz w:val="32"/>
        </w:rPr>
      </w:pPr>
      <w:r>
        <w:rPr>
          <w:sz w:val="32"/>
        </w:rPr>
        <w:t>Performance Indicators</w:t>
      </w:r>
    </w:p>
    <w:p>
      <w:pPr>
        <w:pStyle w:val="MGTRPT-2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MGTRPT-2"/>
        <w:outlineLvl w:val="0"/>
        <w:rPr/>
      </w:pPr>
      <w:r>
        <w:rPr/>
        <w:t>Product Offering</w:t>
      </w:r>
    </w:p>
    <w:p>
      <w:pPr>
        <w:pStyle w:val="Normal"/>
        <w:rPr/>
      </w:pPr>
      <w:r>
        <w:rPr/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  <w:tab w:val="right" w:pos="4500" w:leader="none"/>
        </w:tabs>
        <w:outlineLvl w:val="0"/>
        <w:rPr/>
      </w:pPr>
      <w:r>
        <w:rPr>
          <w:color w:val="000000"/>
          <w:lang w:eastAsia="en-US"/>
        </w:rPr>
        <w:t>Number of Financial Products Offered:</w:t>
      </w:r>
      <w:r>
        <w:rPr/>
        <w:tab/>
        <w:t>40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>
          <w:color w:val="000000"/>
          <w:lang w:eastAsia="en-US"/>
        </w:rPr>
        <w:t>Number of Physical Products Offered:</w:t>
      </w:r>
      <w:r>
        <w:rPr/>
        <w:tab/>
        <w:t>62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Website Traffic – Life to Date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Hits for Home Page:</w:t>
        <w:tab/>
        <w:t>25,262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Successful Hits for Entire Site:</w:t>
        <w:tab/>
        <w:t>3,036,592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User Sessions:</w:t>
        <w:tab/>
        <w:t>35,071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# of Users Who Visited the Site Once:</w:t>
        <w:tab/>
        <w:t>6,178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# of Users Who Visited the Site &gt; Once:</w:t>
        <w:tab/>
        <w:t>2,118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Password Application Downloads:</w:t>
        <w:tab/>
        <w:t>1,279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lang w:val="en-CA"/>
        </w:rPr>
      </w:pPr>
      <w:r>
        <w:br w:type="column"/>
      </w:r>
      <w:r>
        <w:rPr>
          <w:lang w:val="en-CA"/>
        </w:rPr>
        <w:drawing>
          <wp:anchor behindDoc="0" distT="0" distB="0" distL="114935" distR="114935" simplePos="0" locked="0" layoutInCell="1" allowOverlap="1" relativeHeight="15">
            <wp:simplePos x="0" y="0"/>
            <wp:positionH relativeFrom="column">
              <wp:posOffset>-182880</wp:posOffset>
            </wp:positionH>
            <wp:positionV relativeFrom="paragraph">
              <wp:posOffset>186690</wp:posOffset>
            </wp:positionV>
            <wp:extent cx="6400800" cy="3764280"/>
            <wp:effectExtent l="0" t="0" r="0" b="0"/>
            <wp:wrapNone/>
            <wp:docPr id="1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76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  <w:t>Transacting Counterparties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NEW Counterparties transacting this week</w:t>
        <w:tab/>
        <w:t>0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this week</w:t>
        <w:tab/>
        <w:t>7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TO DATE</w:t>
        <w:tab/>
        <w:t>31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Counterparty Access Information</w:t>
      </w:r>
    </w:p>
    <w:p>
      <w:pPr>
        <w:pStyle w:val="Normal"/>
        <w:rPr/>
      </w:pPr>
      <w:r>
        <w:rPr/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  <w:tab w:val="right" w:pos="4500" w:leader="none"/>
        </w:tabs>
        <w:rPr/>
      </w:pPr>
      <w:r>
        <w:rPr/>
        <w:t>Registered Clickpaper Users</w:t>
        <w:tab/>
        <w:t>273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Guest ID’s Issued</w:t>
        <w:tab/>
        <w:t>6,641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Credit / Legal Review in Process</w:t>
        <w:tab/>
        <w:t>28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4500" w:leader="none"/>
        </w:tabs>
        <w:rPr/>
      </w:pPr>
      <w:r>
        <w:rPr/>
        <w:t>Credit Declined with Process Complete</w:t>
        <w:tab/>
        <w:t>0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Foreign Applicants</w:t>
        <w:tab/>
        <w:t>50</w:t>
      </w:r>
    </w:p>
    <w:p>
      <w:pPr>
        <w:sectPr>
          <w:headerReference w:type="default" r:id="rId17"/>
          <w:headerReference w:type="first" r:id="rId18"/>
          <w:footerReference w:type="default" r:id="rId19"/>
          <w:footerReference w:type="first" r:id="rId20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outlineLvl w:val="0"/>
        <w:rPr/>
      </w:pPr>
      <w:r>
        <w:rPr/>
        <w:t>Top Customers – Life to Date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9350" cy="6323330"/>
            <wp:effectExtent l="0" t="0" r="0" b="0"/>
            <wp:wrapTopAndBottom/>
            <wp:docPr id="14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323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</w:p>
    <w:sectPr>
      <w:headerReference w:type="default" r:id="rId22"/>
      <w:headerReference w:type="first" r:id="rId23"/>
      <w:footerReference w:type="default" r:id="rId24"/>
      <w:footerReference w:type="first" r:id="rId25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6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0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3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5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9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12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b/>
      <w:color w:val="0000FF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4.wmf"/><Relationship Id="rId9" Type="http://schemas.openxmlformats.org/officeDocument/2006/relationships/image" Target="media/image5.wmf"/><Relationship Id="rId10" Type="http://schemas.openxmlformats.org/officeDocument/2006/relationships/header" Target="header1.xml"/><Relationship Id="rId11" Type="http://schemas.openxmlformats.org/officeDocument/2006/relationships/footer" Target="footer3.xml"/><Relationship Id="rId12" Type="http://schemas.openxmlformats.org/officeDocument/2006/relationships/image" Target="media/image8.wmf"/><Relationship Id="rId13" Type="http://schemas.openxmlformats.org/officeDocument/2006/relationships/image" Target="media/image9.wmf"/><Relationship Id="rId14" Type="http://schemas.openxmlformats.org/officeDocument/2006/relationships/header" Target="header2.xml"/><Relationship Id="rId15" Type="http://schemas.openxmlformats.org/officeDocument/2006/relationships/footer" Target="footer4.xml"/><Relationship Id="rId16" Type="http://schemas.openxmlformats.org/officeDocument/2006/relationships/image" Target="media/image10.wmf"/><Relationship Id="rId17" Type="http://schemas.openxmlformats.org/officeDocument/2006/relationships/header" Target="header3.xml"/><Relationship Id="rId18" Type="http://schemas.openxmlformats.org/officeDocument/2006/relationships/header" Target="header4.xml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image" Target="media/image11.wmf"/><Relationship Id="rId22" Type="http://schemas.openxmlformats.org/officeDocument/2006/relationships/header" Target="header5.xml"/><Relationship Id="rId23" Type="http://schemas.openxmlformats.org/officeDocument/2006/relationships/header" Target="header6.xml"/><Relationship Id="rId24" Type="http://schemas.openxmlformats.org/officeDocument/2006/relationships/footer" Target="footer7.xml"/><Relationship Id="rId25" Type="http://schemas.openxmlformats.org/officeDocument/2006/relationships/footer" Target="footer8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2001-01-03T20:40:00Z</dcterms:created>
  <dc:creator>mmotsin</dc:creator>
  <dc:description/>
  <dc:language>en-CA</dc:language>
  <cp:lastModifiedBy>pberzins</cp:lastModifiedBy>
  <cp:lastPrinted>2001-01-03T17:52:00Z</cp:lastPrinted>
  <dcterms:modified xsi:type="dcterms:W3CDTF">2001-01-03T21:29:00Z</dcterms:modified>
  <cp:revision>9</cp:revision>
  <dc:subject/>
  <dc:title> </dc:title>
</cp:coreProperties>
</file>