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tabs>
          <w:tab w:val="clear" w:pos="720"/>
          <w:tab w:val="left" w:pos="6120" w:leader="none"/>
        </w:tabs>
        <w:rPr/>
      </w:pPr>
      <w:r>
        <w:rPr>
          <w:sz w:val="22"/>
        </w:rPr>
        <w:tab/>
      </w:r>
      <w:r>
        <w:rPr>
          <w:rFonts w:cs="Arial" w:ascii="Arial" w:hAnsi="Arial"/>
        </w:rPr>
        <w:t>September 25, 2001</w:t>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t>Mr. James F. Moriarty</w:t>
      </w:r>
    </w:p>
    <w:p>
      <w:pPr>
        <w:pStyle w:val="Normal"/>
        <w:rPr>
          <w:rFonts w:ascii="Arial" w:hAnsi="Arial" w:cs="Arial"/>
        </w:rPr>
      </w:pPr>
      <w:r>
        <w:rPr>
          <w:rFonts w:cs="Arial" w:ascii="Arial" w:hAnsi="Arial"/>
        </w:rPr>
        <w:t>Fleishman &amp; Walsh</w:t>
      </w:r>
    </w:p>
    <w:p>
      <w:pPr>
        <w:pStyle w:val="Normal"/>
        <w:rPr>
          <w:rFonts w:ascii="Arial" w:hAnsi="Arial" w:cs="Arial"/>
        </w:rPr>
      </w:pPr>
      <w:r>
        <w:rPr>
          <w:rFonts w:cs="Arial" w:ascii="Arial" w:hAnsi="Arial"/>
        </w:rPr>
        <w:t>1400 Sixteenth Street, N.W.</w:t>
      </w:r>
    </w:p>
    <w:p>
      <w:pPr>
        <w:pStyle w:val="Normal"/>
        <w:rPr>
          <w:rFonts w:ascii="Arial" w:hAnsi="Arial" w:cs="Arial"/>
        </w:rPr>
      </w:pPr>
      <w:r>
        <w:rPr>
          <w:rFonts w:cs="Arial" w:ascii="Arial" w:hAnsi="Arial"/>
        </w:rPr>
        <w:t>Suite 600</w:t>
      </w:r>
    </w:p>
    <w:p>
      <w:pPr>
        <w:pStyle w:val="Normal"/>
        <w:rPr>
          <w:rFonts w:ascii="Arial" w:hAnsi="Arial" w:cs="Arial"/>
        </w:rPr>
      </w:pPr>
      <w:r>
        <w:rPr>
          <w:rFonts w:cs="Arial" w:ascii="Arial" w:hAnsi="Arial"/>
        </w:rPr>
        <w:t>Washington, DC  20036</w:t>
      </w:r>
    </w:p>
    <w:p>
      <w:pPr>
        <w:pStyle w:val="Normal"/>
        <w:rPr>
          <w:rFonts w:ascii="Arial" w:hAnsi="Arial" w:cs="Arial"/>
        </w:rPr>
      </w:pPr>
      <w:r>
        <w:rPr>
          <w:rFonts w:cs="Arial" w:ascii="Arial" w:hAnsi="Arial"/>
        </w:rPr>
      </w:r>
    </w:p>
    <w:p>
      <w:pPr>
        <w:pStyle w:val="Normal"/>
        <w:ind w:start="2520" w:end="0"/>
        <w:rPr>
          <w:rFonts w:ascii="Arial" w:hAnsi="Arial" w:cs="Arial"/>
          <w:u w:val="single"/>
        </w:rPr>
      </w:pPr>
      <w:r>
        <w:rPr>
          <w:rFonts w:cs="Arial" w:ascii="Arial" w:hAnsi="Arial"/>
        </w:rPr>
        <w:t xml:space="preserve">Re:  El Paso Natural Gas Company; </w:t>
      </w:r>
    </w:p>
    <w:p>
      <w:pPr>
        <w:pStyle w:val="Normal"/>
        <w:ind w:start="2520" w:end="0"/>
        <w:rPr>
          <w:rFonts w:ascii="Arial" w:hAnsi="Arial" w:cs="Arial"/>
          <w:u w:val="single"/>
        </w:rPr>
      </w:pPr>
      <w:r>
        <w:rPr>
          <w:rFonts w:eastAsia="Arial" w:cs="Arial" w:ascii="Arial" w:hAnsi="Arial"/>
          <w:u w:val="single"/>
        </w:rPr>
        <w:t xml:space="preserve">        </w:t>
      </w:r>
      <w:r>
        <w:rPr>
          <w:rFonts w:cs="Arial" w:ascii="Arial" w:hAnsi="Arial"/>
          <w:u w:val="single"/>
        </w:rPr>
        <w:t>Docket Nos. RP00-336-000, et al.</w:t>
      </w:r>
    </w:p>
    <w:p>
      <w:pPr>
        <w:pStyle w:val="Normal"/>
        <w:ind w:start="2520" w:end="0"/>
        <w:rPr>
          <w:rFonts w:ascii="Arial" w:hAnsi="Arial" w:cs="Arial"/>
          <w:u w:val="single"/>
        </w:rPr>
      </w:pPr>
      <w:r>
        <w:rPr>
          <w:rFonts w:cs="Arial" w:ascii="Arial" w:hAnsi="Arial"/>
          <w:u w:val="single"/>
        </w:rPr>
      </w:r>
    </w:p>
    <w:p>
      <w:pPr>
        <w:pStyle w:val="Normal"/>
        <w:rPr>
          <w:rFonts w:ascii="Arial" w:hAnsi="Arial" w:cs="Arial"/>
        </w:rPr>
      </w:pPr>
      <w:r>
        <w:rPr>
          <w:rFonts w:cs="Arial" w:ascii="Arial" w:hAnsi="Arial"/>
        </w:rPr>
        <w:t>Dear Mr. Moriarty:</w:t>
      </w:r>
    </w:p>
    <w:p>
      <w:pPr>
        <w:pStyle w:val="Normal"/>
        <w:rPr>
          <w:rFonts w:ascii="Arial" w:hAnsi="Arial" w:cs="Arial"/>
        </w:rPr>
      </w:pPr>
      <w:r>
        <w:rPr>
          <w:rFonts w:cs="Arial" w:ascii="Arial" w:hAnsi="Arial"/>
        </w:rPr>
      </w:r>
    </w:p>
    <w:p>
      <w:pPr>
        <w:pStyle w:val="BodyText"/>
        <w:rPr>
          <w:rFonts w:ascii="Arial" w:hAnsi="Arial" w:cs="Arial"/>
        </w:rPr>
      </w:pPr>
      <w:r>
        <w:rPr>
          <w:rFonts w:cs="Arial" w:ascii="Arial" w:hAnsi="Arial"/>
        </w:rPr>
        <w:tab/>
        <w:t xml:space="preserve">By letter dated August 29, 2001, Arizona Gas Division of Citizens Communications Company submitted informal data requests to El Paso Natural Gas Company as a result of the August 28, 2001 Technical Conference held at Docket Nos. RP00-336-000, et al.  Enclosed are responses to Request Nos. 1 and 2.  </w:t>
      </w:r>
    </w:p>
    <w:p>
      <w:pPr>
        <w:pStyle w:val="Normal"/>
        <w:jc w:val="both"/>
        <w:rPr>
          <w:rFonts w:ascii="Arial" w:hAnsi="Arial" w:cs="Arial"/>
        </w:rPr>
      </w:pPr>
      <w:r>
        <w:rPr>
          <w:rFonts w:cs="Arial" w:ascii="Arial" w:hAnsi="Arial"/>
        </w:rPr>
      </w:r>
    </w:p>
    <w:p>
      <w:pPr>
        <w:pStyle w:val="Normal"/>
        <w:jc w:val="both"/>
        <w:rPr>
          <w:rFonts w:ascii="Arial" w:hAnsi="Arial" w:cs="Arial"/>
        </w:rPr>
      </w:pPr>
      <w:r>
        <w:rPr>
          <w:rFonts w:cs="Arial" w:ascii="Arial" w:hAnsi="Arial"/>
        </w:rPr>
        <w:tab/>
      </w:r>
    </w:p>
    <w:p>
      <w:pPr>
        <w:pStyle w:val="Normal"/>
        <w:tabs>
          <w:tab w:val="clear" w:pos="720"/>
          <w:tab w:val="left" w:pos="4860" w:leader="none"/>
        </w:tabs>
        <w:jc w:val="both"/>
        <w:rPr>
          <w:rFonts w:ascii="Arial" w:hAnsi="Arial" w:cs="Arial"/>
        </w:rPr>
      </w:pPr>
      <w:r>
        <w:rPr>
          <w:rFonts w:cs="Arial" w:ascii="Arial" w:hAnsi="Arial"/>
        </w:rPr>
        <w:tab/>
        <w:t>Very truly yours,</w:t>
      </w:r>
    </w:p>
    <w:p>
      <w:pPr>
        <w:pStyle w:val="Normal"/>
        <w:tabs>
          <w:tab w:val="clear" w:pos="720"/>
          <w:tab w:val="left" w:pos="4860" w:leader="none"/>
        </w:tabs>
        <w:jc w:val="both"/>
        <w:rPr>
          <w:rFonts w:ascii="Arial" w:hAnsi="Arial" w:cs="Arial"/>
        </w:rPr>
      </w:pPr>
      <w:r>
        <w:rPr>
          <w:rFonts w:cs="Arial" w:ascii="Arial" w:hAnsi="Arial"/>
        </w:rPr>
      </w:r>
    </w:p>
    <w:p>
      <w:pPr>
        <w:pStyle w:val="Normal"/>
        <w:tabs>
          <w:tab w:val="clear" w:pos="720"/>
          <w:tab w:val="left" w:pos="4860" w:leader="none"/>
        </w:tabs>
        <w:ind w:start="4140" w:end="0"/>
        <w:rPr>
          <w:rFonts w:ascii="Arial" w:hAnsi="Arial" w:cs="Arial"/>
        </w:rPr>
      </w:pPr>
      <w:r>
        <w:rPr>
          <w:rFonts w:cs="Arial" w:ascii="Arial" w:hAnsi="Arial"/>
        </w:rPr>
      </w:r>
    </w:p>
    <w:p>
      <w:pPr>
        <w:pStyle w:val="Normal"/>
        <w:tabs>
          <w:tab w:val="clear" w:pos="720"/>
          <w:tab w:val="left" w:pos="4860" w:leader="none"/>
        </w:tabs>
        <w:ind w:start="4140" w:end="0"/>
        <w:rPr>
          <w:rFonts w:ascii="Arial" w:hAnsi="Arial" w:cs="Arial"/>
        </w:rPr>
      </w:pPr>
      <w:r>
        <w:rPr>
          <w:rFonts w:cs="Arial" w:ascii="Arial" w:hAnsi="Arial"/>
        </w:rPr>
      </w:r>
    </w:p>
    <w:p>
      <w:pPr>
        <w:pStyle w:val="Normal"/>
        <w:tabs>
          <w:tab w:val="clear" w:pos="720"/>
          <w:tab w:val="left" w:pos="4860" w:leader="none"/>
        </w:tabs>
        <w:ind w:start="4140" w:end="0"/>
        <w:rPr>
          <w:rFonts w:ascii="Arial" w:hAnsi="Arial" w:cs="Arial"/>
        </w:rPr>
      </w:pPr>
      <w:r>
        <w:rPr>
          <w:rFonts w:cs="Arial" w:ascii="Arial" w:hAnsi="Arial"/>
        </w:rPr>
        <w:tab/>
        <w:t>By_________________________ </w:t>
      </w:r>
    </w:p>
    <w:p>
      <w:pPr>
        <w:pStyle w:val="Normal"/>
        <w:tabs>
          <w:tab w:val="clear" w:pos="720"/>
          <w:tab w:val="left" w:pos="4860" w:leader="none"/>
        </w:tabs>
        <w:ind w:start="4140" w:end="0"/>
        <w:rPr>
          <w:rFonts w:ascii="Arial" w:hAnsi="Arial" w:cs="Arial"/>
        </w:rPr>
      </w:pPr>
      <w:r>
        <w:rPr>
          <w:rFonts w:cs="Arial" w:ascii="Arial" w:hAnsi="Arial"/>
        </w:rPr>
        <w:tab/>
        <w:t xml:space="preserve">                William H. Healy, Jr.</w:t>
      </w:r>
    </w:p>
    <w:p>
      <w:pPr>
        <w:pStyle w:val="Normal"/>
        <w:tabs>
          <w:tab w:val="clear" w:pos="720"/>
          <w:tab w:val="left" w:pos="4860" w:leader="none"/>
        </w:tabs>
        <w:ind w:start="4140" w:end="0"/>
        <w:rPr>
          <w:rFonts w:ascii="Arial" w:hAnsi="Arial" w:cs="Arial"/>
        </w:rPr>
      </w:pPr>
      <w:r>
        <w:rPr>
          <w:rFonts w:cs="Arial" w:ascii="Arial" w:hAnsi="Arial"/>
        </w:rPr>
        <w:tab/>
        <w:tab/>
        <w:t xml:space="preserve">               Vice President</w:t>
        <w:tab/>
        <w:t xml:space="preserve">    </w:t>
      </w:r>
    </w:p>
    <w:p>
      <w:pPr>
        <w:pStyle w:val="Normal"/>
        <w:tabs>
          <w:tab w:val="clear" w:pos="720"/>
          <w:tab w:val="left" w:pos="6300" w:leader="none"/>
        </w:tabs>
        <w:jc w:val="both"/>
        <w:rPr>
          <w:rFonts w:ascii="Arial" w:hAnsi="Arial" w:cs="Arial"/>
        </w:rPr>
      </w:pPr>
      <w:r>
        <w:rPr>
          <w:rFonts w:cs="Arial" w:ascii="Arial" w:hAnsi="Arial"/>
        </w:rPr>
      </w:r>
    </w:p>
    <w:p>
      <w:pPr>
        <w:pStyle w:val="Normal"/>
        <w:jc w:val="both"/>
        <w:rPr>
          <w:rFonts w:ascii="Arial" w:hAnsi="Arial" w:cs="Arial"/>
        </w:rPr>
      </w:pPr>
      <w:r>
        <w:rPr>
          <w:rFonts w:cs="Arial" w:ascii="Arial" w:hAnsi="Arial"/>
        </w:rPr>
      </w:r>
    </w:p>
    <w:p>
      <w:pPr>
        <w:pStyle w:val="Normal"/>
        <w:jc w:val="both"/>
        <w:rPr>
          <w:rFonts w:ascii="Arial" w:hAnsi="Arial" w:cs="Arial"/>
        </w:rPr>
      </w:pPr>
      <w:r>
        <w:rPr>
          <w:rFonts w:cs="Arial" w:ascii="Arial" w:hAnsi="Arial"/>
        </w:rPr>
        <w:t>Enclosures</w:t>
      </w:r>
    </w:p>
    <w:p>
      <w:pPr>
        <w:pStyle w:val="Normal"/>
        <w:jc w:val="both"/>
        <w:rPr>
          <w:rFonts w:ascii="Arial" w:hAnsi="Arial" w:cs="Arial"/>
        </w:rPr>
      </w:pPr>
      <w:r>
        <w:rPr>
          <w:rFonts w:cs="Arial" w:ascii="Arial" w:hAnsi="Arial"/>
        </w:rPr>
      </w:r>
    </w:p>
    <w:p>
      <w:pPr>
        <w:pStyle w:val="Normal"/>
        <w:jc w:val="both"/>
        <w:rPr>
          <w:rFonts w:ascii="Arial" w:hAnsi="Arial" w:cs="Arial"/>
        </w:rPr>
      </w:pPr>
      <w:r>
        <w:rPr>
          <w:rFonts w:cs="Arial" w:ascii="Arial" w:hAnsi="Arial"/>
        </w:rPr>
        <w:t>c:</w:t>
        <w:tab/>
        <w:t>All parties attending the Docket No. RP00-336-000 Technical Conference</w:t>
      </w:r>
    </w:p>
    <w:p>
      <w:pPr>
        <w:pStyle w:val="Normal"/>
        <w:jc w:val="both"/>
        <w:rPr>
          <w:rFonts w:ascii="Arial" w:hAnsi="Arial" w:cs="Arial"/>
        </w:rPr>
      </w:pPr>
      <w:r>
        <w:rPr>
          <w:rFonts w:cs="Arial" w:ascii="Arial" w:hAnsi="Arial"/>
        </w:rPr>
        <w:tab/>
        <w:t>Parties of Record at Docket No. RP00-336-000, et al.</w:t>
      </w:r>
    </w:p>
    <w:p>
      <w:pPr>
        <w:pStyle w:val="Normal"/>
        <w:jc w:val="both"/>
        <w:rPr>
          <w:rFonts w:ascii="Arial" w:hAnsi="Arial" w:cs="Arial"/>
        </w:rPr>
      </w:pPr>
      <w:r>
        <w:rPr>
          <w:rFonts w:cs="Arial" w:ascii="Arial" w:hAnsi="Arial"/>
        </w:rPr>
        <w:tab/>
        <w:t>Michael Coleman, FERC Staff</w:t>
      </w:r>
    </w:p>
    <w:p>
      <w:pPr>
        <w:pStyle w:val="Normal"/>
        <w:jc w:val="both"/>
        <w:rPr>
          <w:rFonts w:ascii="Arial" w:hAnsi="Arial" w:cs="Arial"/>
        </w:rPr>
      </w:pPr>
      <w:r>
        <w:rPr>
          <w:rFonts w:cs="Arial" w:ascii="Arial" w:hAnsi="Arial"/>
        </w:rPr>
        <w:tab/>
        <w:t>(paper copies and electronic version provided)</w:t>
      </w:r>
    </w:p>
    <w:p>
      <w:pPr>
        <w:pStyle w:val="Normal"/>
        <w:jc w:val="both"/>
        <w:rPr>
          <w:rFonts w:ascii="Arial" w:hAnsi="Arial" w:cs="Arial"/>
        </w:rPr>
      </w:pPr>
      <w:r>
        <w:rPr>
          <w:rFonts w:cs="Arial" w:ascii="Arial" w:hAnsi="Arial"/>
        </w:rPr>
      </w:r>
    </w:p>
    <w:p>
      <w:pPr>
        <w:sectPr>
          <w:type w:val="nextPage"/>
          <w:pgSz w:w="12240" w:h="15840"/>
          <w:pgMar w:left="1800" w:right="1800" w:gutter="0" w:header="0" w:top="2448" w:footer="0" w:bottom="1440"/>
          <w:pgNumType w:fmt="decimal"/>
          <w:formProt w:val="false"/>
          <w:textDirection w:val="lrTb"/>
          <w:docGrid w:type="default" w:linePitch="360" w:charSpace="0"/>
        </w:sectPr>
        <w:pStyle w:val="Normal"/>
        <w:jc w:val="both"/>
        <w:rPr>
          <w:rFonts w:ascii="Arial" w:hAnsi="Arial" w:cs="Arial"/>
        </w:rPr>
      </w:pPr>
      <w:r>
        <w:rPr>
          <w:rFonts w:cs="Arial" w:ascii="Arial" w:hAnsi="Arial"/>
        </w:rPr>
      </w:r>
    </w:p>
    <w:p>
      <w:pPr>
        <w:pStyle w:val="Heading1"/>
        <w:ind w:start="0" w:end="0"/>
        <w:jc w:val="center"/>
        <w:rPr>
          <w:sz w:val="24"/>
        </w:rPr>
      </w:pPr>
      <w:r>
        <w:rPr>
          <w:sz w:val="24"/>
        </w:rPr>
        <w:t>El Paso Natural Gas Company</w:t>
      </w:r>
    </w:p>
    <w:p>
      <w:pPr>
        <w:pStyle w:val="Heading1"/>
        <w:jc w:val="center"/>
        <w:rPr>
          <w:b/>
          <w:bCs/>
          <w:sz w:val="24"/>
        </w:rPr>
      </w:pPr>
      <w:r>
        <w:rPr>
          <w:b/>
          <w:bCs/>
          <w:sz w:val="24"/>
        </w:rPr>
      </w:r>
    </w:p>
    <w:p>
      <w:pPr>
        <w:pStyle w:val="Normal"/>
        <w:jc w:val="center"/>
        <w:rPr>
          <w:rFonts w:ascii="Arial" w:hAnsi="Arial" w:cs="Arial"/>
          <w:u w:val="single"/>
        </w:rPr>
      </w:pPr>
      <w:r>
        <w:rPr>
          <w:rFonts w:cs="Arial" w:ascii="Arial" w:hAnsi="Arial"/>
          <w:u w:val="single"/>
        </w:rPr>
        <w:t>Docket No. RP00-336-000, et al.</w:t>
      </w:r>
    </w:p>
    <w:p>
      <w:pPr>
        <w:pStyle w:val="Normal"/>
        <w:jc w:val="center"/>
        <w:rPr>
          <w:rFonts w:ascii="Arial" w:hAnsi="Arial" w:cs="Arial"/>
          <w:u w:val="single"/>
        </w:rPr>
      </w:pPr>
      <w:r>
        <w:rPr>
          <w:rFonts w:cs="Arial" w:ascii="Arial" w:hAnsi="Arial"/>
          <w:u w:val="single"/>
        </w:rPr>
      </w:r>
    </w:p>
    <w:p>
      <w:pPr>
        <w:pStyle w:val="Normal"/>
        <w:jc w:val="center"/>
        <w:rPr>
          <w:rFonts w:ascii="Arial" w:hAnsi="Arial" w:cs="Arial"/>
        </w:rPr>
      </w:pPr>
      <w:r>
        <w:rPr>
          <w:rFonts w:cs="Arial" w:ascii="Arial" w:hAnsi="Arial"/>
          <w:u w:val="single"/>
        </w:rPr>
        <w:t>Requests of Arizona Gas Division of Citizens Communications Company</w:t>
      </w:r>
    </w:p>
    <w:p>
      <w:pPr>
        <w:pStyle w:val="Level1"/>
        <w:numPr>
          <w:ilvl w:val="0"/>
          <w:numId w:val="0"/>
        </w:numPr>
        <w:tabs>
          <w:tab w:val="clear" w:pos="720"/>
          <w:tab w:val="left" w:pos="-1440" w:leader="none"/>
        </w:tabs>
        <w:ind w:hanging="0" w:start="0"/>
        <w:jc w:val="center"/>
        <w:rPr>
          <w:rFonts w:ascii="Arial" w:hAnsi="Arial" w:cs="Arial"/>
          <w:sz w:val="24"/>
        </w:rPr>
      </w:pPr>
      <w:r>
        <w:rPr>
          <w:rFonts w:cs="Arial" w:ascii="Arial" w:hAnsi="Arial"/>
          <w:sz w:val="24"/>
        </w:rPr>
        <w:t>(September 24, 2001)</w:t>
      </w:r>
    </w:p>
    <w:p>
      <w:pPr>
        <w:pStyle w:val="Level1"/>
        <w:numPr>
          <w:ilvl w:val="0"/>
          <w:numId w:val="0"/>
        </w:numPr>
        <w:tabs>
          <w:tab w:val="clear" w:pos="720"/>
          <w:tab w:val="left" w:pos="-1440" w:leader="none"/>
        </w:tabs>
        <w:ind w:hanging="0" w:start="720" w:end="0"/>
        <w:rPr>
          <w:rFonts w:ascii="Arial" w:hAnsi="Arial" w:cs="Arial"/>
          <w:sz w:val="24"/>
        </w:rPr>
      </w:pPr>
      <w:r>
        <w:rPr>
          <w:rFonts w:cs="Arial" w:ascii="Arial" w:hAnsi="Arial"/>
          <w:sz w:val="24"/>
        </w:rPr>
      </w:r>
    </w:p>
    <w:p>
      <w:pPr>
        <w:pStyle w:val="Level1"/>
        <w:numPr>
          <w:ilvl w:val="0"/>
          <w:numId w:val="0"/>
        </w:numPr>
        <w:tabs>
          <w:tab w:val="clear" w:pos="720"/>
          <w:tab w:val="left" w:pos="-1440" w:leader="none"/>
        </w:tabs>
        <w:ind w:hanging="0" w:start="720" w:end="0"/>
        <w:jc w:val="both"/>
        <w:rPr/>
      </w:pPr>
      <w:r>
        <w:rPr>
          <w:rFonts w:cs="Arial" w:ascii="Arial" w:hAnsi="Arial"/>
          <w:sz w:val="24"/>
          <w:u w:val="single"/>
        </w:rPr>
        <w:t>Request No. 1</w:t>
      </w:r>
      <w:r>
        <w:rPr>
          <w:rFonts w:cs="Arial" w:ascii="Arial" w:hAnsi="Arial"/>
          <w:sz w:val="24"/>
        </w:rPr>
        <w:t>:</w:t>
        <w:tab/>
        <w:t>For study 3B, please provide the detailed meter information for Citizens for December 18, 2000 that would list by meter the measured volumes.</w:t>
      </w:r>
    </w:p>
    <w:p>
      <w:pPr>
        <w:pStyle w:val="Level1"/>
        <w:numPr>
          <w:ilvl w:val="0"/>
          <w:numId w:val="0"/>
        </w:numPr>
        <w:tabs>
          <w:tab w:val="clear" w:pos="720"/>
          <w:tab w:val="left" w:pos="-1440" w:leader="none"/>
        </w:tabs>
        <w:ind w:hanging="0" w:start="720" w:end="0"/>
        <w:jc w:val="both"/>
        <w:rPr>
          <w:rFonts w:ascii="Arial" w:hAnsi="Arial" w:cs="Arial"/>
          <w:sz w:val="24"/>
          <w:u w:val="single"/>
        </w:rPr>
      </w:pPr>
      <w:r>
        <w:rPr>
          <w:rFonts w:cs="Arial" w:ascii="Arial" w:hAnsi="Arial"/>
          <w:sz w:val="24"/>
          <w:u w:val="single"/>
        </w:rPr>
      </w:r>
    </w:p>
    <w:p>
      <w:pPr>
        <w:pStyle w:val="Level1"/>
        <w:numPr>
          <w:ilvl w:val="0"/>
          <w:numId w:val="0"/>
        </w:numPr>
        <w:tabs>
          <w:tab w:val="clear" w:pos="720"/>
          <w:tab w:val="left" w:pos="-1440" w:leader="none"/>
        </w:tabs>
        <w:ind w:hanging="0" w:start="720" w:end="0"/>
        <w:jc w:val="both"/>
        <w:rPr>
          <w:rFonts w:ascii="Arial" w:hAnsi="Arial" w:cs="Arial"/>
          <w:sz w:val="24"/>
          <w:u w:val="single"/>
        </w:rPr>
      </w:pPr>
      <w:r>
        <w:rPr>
          <w:rFonts w:cs="Arial" w:ascii="Arial" w:hAnsi="Arial"/>
          <w:sz w:val="24"/>
          <w:u w:val="single"/>
        </w:rPr>
      </w:r>
    </w:p>
    <w:p>
      <w:pPr>
        <w:pStyle w:val="Level1"/>
        <w:numPr>
          <w:ilvl w:val="0"/>
          <w:numId w:val="0"/>
        </w:numPr>
        <w:tabs>
          <w:tab w:val="clear" w:pos="720"/>
          <w:tab w:val="left" w:pos="-1440" w:leader="none"/>
        </w:tabs>
        <w:ind w:hanging="0" w:start="720" w:end="0"/>
        <w:jc w:val="both"/>
        <w:rPr/>
      </w:pPr>
      <w:r>
        <w:rPr>
          <w:rFonts w:cs="Arial" w:ascii="Arial" w:hAnsi="Arial"/>
          <w:sz w:val="24"/>
          <w:u w:val="single"/>
        </w:rPr>
        <w:t>Response No. 1</w:t>
      </w:r>
      <w:r>
        <w:rPr>
          <w:rFonts w:cs="Arial" w:ascii="Arial" w:hAnsi="Arial"/>
          <w:sz w:val="24"/>
        </w:rPr>
        <w:t>:</w:t>
        <w:tab/>
        <w:t xml:space="preserve">See the attached schedule, which provides measured volumes by meter for December 18, 2000. </w:t>
      </w:r>
    </w:p>
    <w:p>
      <w:pPr>
        <w:pStyle w:val="Level1"/>
        <w:numPr>
          <w:ilvl w:val="0"/>
          <w:numId w:val="0"/>
        </w:numPr>
        <w:tabs>
          <w:tab w:val="clear" w:pos="720"/>
          <w:tab w:val="left" w:pos="-1440" w:leader="none"/>
        </w:tabs>
        <w:ind w:hanging="0" w:start="720" w:end="0"/>
        <w:jc w:val="both"/>
        <w:rPr>
          <w:rFonts w:ascii="Arial" w:hAnsi="Arial" w:cs="Arial"/>
          <w:sz w:val="24"/>
        </w:rPr>
      </w:pPr>
      <w:r>
        <w:rPr>
          <w:rFonts w:cs="Arial" w:ascii="Arial" w:hAnsi="Arial"/>
          <w:sz w:val="24"/>
        </w:rPr>
      </w:r>
    </w:p>
    <w:p>
      <w:pPr>
        <w:sectPr>
          <w:type w:val="nextPage"/>
          <w:pgSz w:w="12240" w:h="15840"/>
          <w:pgMar w:left="1008" w:right="1008" w:gutter="0" w:header="0" w:top="1008" w:footer="0" w:bottom="1440"/>
          <w:pgNumType w:fmt="decimal"/>
          <w:formProt w:val="false"/>
          <w:textDirection w:val="lrTb"/>
          <w:docGrid w:type="default" w:linePitch="360" w:charSpace="0"/>
        </w:sectPr>
        <w:pStyle w:val="Level1"/>
        <w:numPr>
          <w:ilvl w:val="0"/>
          <w:numId w:val="0"/>
        </w:numPr>
        <w:tabs>
          <w:tab w:val="clear" w:pos="720"/>
          <w:tab w:val="left" w:pos="-1440" w:leader="none"/>
        </w:tabs>
        <w:ind w:hanging="0" w:start="720" w:end="0"/>
        <w:jc w:val="both"/>
        <w:rPr/>
      </w:pPr>
      <w:hyperlink r:id="rId2">
        <w:r>
          <w:rPr>
            <w:rFonts w:cs="Arial" w:ascii="Arial" w:hAnsi="Arial"/>
            <w:sz w:val="24"/>
          </w:rPr>
        </w:r>
      </w:hyperlink>
    </w:p>
    <w:p>
      <w:pPr>
        <w:pStyle w:val="Heading1"/>
        <w:ind w:start="0" w:end="0"/>
        <w:rPr>
          <w:rFonts w:ascii="Arial" w:hAnsi="Arial" w:cs="Arial"/>
          <w:b/>
          <w:bCs/>
          <w:sz w:val="24"/>
        </w:rPr>
      </w:pPr>
      <w:r>
        <w:rPr>
          <w:rFonts w:cs="Arial"/>
          <w:b/>
          <w:bCs/>
          <w:sz w:val="24"/>
        </w:rPr>
      </w:r>
    </w:p>
    <w:p>
      <w:pPr>
        <w:pStyle w:val="Heading1"/>
        <w:ind w:start="0" w:end="0"/>
        <w:jc w:val="center"/>
        <w:rPr>
          <w:sz w:val="24"/>
        </w:rPr>
      </w:pPr>
      <w:r>
        <w:rPr>
          <w:sz w:val="24"/>
        </w:rPr>
        <w:t xml:space="preserve">El Paso Natural Gas Company </w:t>
      </w:r>
    </w:p>
    <w:p>
      <w:pPr>
        <w:pStyle w:val="Heading1"/>
        <w:jc w:val="center"/>
        <w:rPr>
          <w:b/>
          <w:bCs/>
          <w:sz w:val="24"/>
        </w:rPr>
      </w:pPr>
      <w:r>
        <w:rPr>
          <w:b/>
          <w:bCs/>
          <w:sz w:val="24"/>
        </w:rPr>
      </w:r>
    </w:p>
    <w:p>
      <w:pPr>
        <w:pStyle w:val="Normal"/>
        <w:jc w:val="center"/>
        <w:rPr>
          <w:rFonts w:ascii="Arial" w:hAnsi="Arial" w:cs="Arial"/>
          <w:u w:val="single"/>
        </w:rPr>
      </w:pPr>
      <w:r>
        <w:rPr>
          <w:rFonts w:cs="Arial" w:ascii="Arial" w:hAnsi="Arial"/>
          <w:u w:val="single"/>
        </w:rPr>
        <w:t>Docket No. RP00-336-000, et al.</w:t>
      </w:r>
    </w:p>
    <w:p>
      <w:pPr>
        <w:pStyle w:val="Normal"/>
        <w:jc w:val="center"/>
        <w:rPr>
          <w:rFonts w:ascii="Arial" w:hAnsi="Arial" w:cs="Arial"/>
          <w:u w:val="single"/>
        </w:rPr>
      </w:pPr>
      <w:r>
        <w:rPr>
          <w:rFonts w:cs="Arial" w:ascii="Arial" w:hAnsi="Arial"/>
          <w:u w:val="single"/>
        </w:rPr>
      </w:r>
    </w:p>
    <w:p>
      <w:pPr>
        <w:pStyle w:val="Level1"/>
        <w:numPr>
          <w:ilvl w:val="0"/>
          <w:numId w:val="0"/>
        </w:numPr>
        <w:tabs>
          <w:tab w:val="clear" w:pos="720"/>
          <w:tab w:val="left" w:pos="-1440" w:leader="none"/>
        </w:tabs>
        <w:ind w:hanging="0" w:start="720" w:end="0"/>
        <w:jc w:val="center"/>
        <w:rPr>
          <w:rFonts w:ascii="Arial" w:hAnsi="Arial" w:cs="Arial"/>
          <w:sz w:val="24"/>
        </w:rPr>
      </w:pPr>
      <w:r>
        <w:rPr>
          <w:rFonts w:cs="Arial" w:ascii="Arial" w:hAnsi="Arial"/>
          <w:sz w:val="24"/>
          <w:u w:val="single"/>
        </w:rPr>
        <w:t>Requests of Arizona Gas Division of Citizens Communications Company</w:t>
      </w:r>
    </w:p>
    <w:p>
      <w:pPr>
        <w:pStyle w:val="Level1"/>
        <w:numPr>
          <w:ilvl w:val="0"/>
          <w:numId w:val="0"/>
        </w:numPr>
        <w:tabs>
          <w:tab w:val="clear" w:pos="720"/>
          <w:tab w:val="left" w:pos="-1440" w:leader="none"/>
        </w:tabs>
        <w:ind w:hanging="0" w:start="0"/>
        <w:jc w:val="center"/>
        <w:rPr>
          <w:rFonts w:ascii="Arial" w:hAnsi="Arial" w:cs="Arial"/>
          <w:sz w:val="24"/>
        </w:rPr>
      </w:pPr>
      <w:r>
        <w:rPr>
          <w:rFonts w:cs="Arial" w:ascii="Arial" w:hAnsi="Arial"/>
          <w:sz w:val="24"/>
        </w:rPr>
        <w:t>(September 24, 2001)</w:t>
      </w:r>
    </w:p>
    <w:p>
      <w:pPr>
        <w:pStyle w:val="Level1"/>
        <w:numPr>
          <w:ilvl w:val="0"/>
          <w:numId w:val="0"/>
        </w:numPr>
        <w:tabs>
          <w:tab w:val="clear" w:pos="720"/>
          <w:tab w:val="left" w:pos="-1440" w:leader="none"/>
        </w:tabs>
        <w:ind w:hanging="0" w:start="720" w:end="0"/>
        <w:rPr>
          <w:rFonts w:ascii="Arial" w:hAnsi="Arial" w:cs="Arial"/>
          <w:sz w:val="24"/>
        </w:rPr>
      </w:pPr>
      <w:r>
        <w:rPr>
          <w:rFonts w:cs="Arial" w:ascii="Arial" w:hAnsi="Arial"/>
          <w:sz w:val="24"/>
        </w:rPr>
      </w:r>
    </w:p>
    <w:p>
      <w:pPr>
        <w:pStyle w:val="Level1"/>
        <w:numPr>
          <w:ilvl w:val="0"/>
          <w:numId w:val="0"/>
        </w:numPr>
        <w:tabs>
          <w:tab w:val="clear" w:pos="720"/>
          <w:tab w:val="left" w:pos="-1440" w:leader="none"/>
        </w:tabs>
        <w:ind w:hanging="0" w:start="720" w:end="0"/>
        <w:jc w:val="both"/>
        <w:rPr/>
      </w:pPr>
      <w:r>
        <w:rPr>
          <w:rFonts w:cs="Arial" w:ascii="Arial" w:hAnsi="Arial"/>
          <w:sz w:val="24"/>
          <w:u w:val="single"/>
        </w:rPr>
        <w:t>Request No. 2</w:t>
      </w:r>
      <w:r>
        <w:rPr>
          <w:rFonts w:cs="Arial" w:ascii="Arial" w:hAnsi="Arial"/>
          <w:sz w:val="24"/>
        </w:rPr>
        <w:t>:</w:t>
        <w:tab/>
        <w:t xml:space="preserve">For December 18, 2000, and for each of the prior years 1995 - 1999, please provide the CPs for each customer (both CDs and full requirements) that would show the actual usage of the pipeline system. </w:t>
      </w:r>
    </w:p>
    <w:p>
      <w:pPr>
        <w:pStyle w:val="Level1"/>
        <w:numPr>
          <w:ilvl w:val="0"/>
          <w:numId w:val="0"/>
        </w:numPr>
        <w:tabs>
          <w:tab w:val="clear" w:pos="720"/>
          <w:tab w:val="left" w:pos="-1440" w:leader="none"/>
        </w:tabs>
        <w:ind w:hanging="0" w:start="720" w:end="0"/>
        <w:rPr>
          <w:rFonts w:ascii="Arial" w:hAnsi="Arial" w:cs="Arial"/>
          <w:sz w:val="24"/>
        </w:rPr>
      </w:pPr>
      <w:r>
        <w:rPr>
          <w:rFonts w:cs="Arial" w:ascii="Arial" w:hAnsi="Arial"/>
          <w:sz w:val="24"/>
        </w:rPr>
      </w:r>
    </w:p>
    <w:p>
      <w:pPr>
        <w:pStyle w:val="Level1"/>
        <w:numPr>
          <w:ilvl w:val="0"/>
          <w:numId w:val="0"/>
        </w:numPr>
        <w:tabs>
          <w:tab w:val="clear" w:pos="720"/>
          <w:tab w:val="left" w:pos="-1440" w:leader="none"/>
        </w:tabs>
        <w:ind w:hanging="0" w:start="720" w:end="0"/>
        <w:jc w:val="both"/>
        <w:rPr/>
      </w:pPr>
      <w:r>
        <w:rPr>
          <w:rFonts w:cs="Arial" w:ascii="Arial" w:hAnsi="Arial"/>
          <w:sz w:val="24"/>
          <w:u w:val="single"/>
        </w:rPr>
        <w:t>Response No. 2</w:t>
      </w:r>
      <w:r>
        <w:rPr>
          <w:rFonts w:cs="Arial" w:ascii="Arial" w:hAnsi="Arial"/>
          <w:sz w:val="24"/>
        </w:rPr>
        <w:t>:</w:t>
        <w:tab/>
        <w:t xml:space="preserve">See the attached schedule.  The CPs provided are the measured volumes (physical metered volumes) by operator on the calendar year peak days for El Paso's system from 1995 to 2000.  These volumes will, in many cases, not match the CP volumes that are provided by contract in Study 3B, which are scheduled volumes; measured volumes can only be extracted by operator.  In addition, the CP measured volumes do not include offsystem volumes, but do include whatever interruptible volumes flowed on those peak days.      </w:t>
      </w:r>
    </w:p>
    <w:p>
      <w:pPr>
        <w:pStyle w:val="Normal"/>
        <w:rPr>
          <w:rFonts w:ascii="Arial" w:hAnsi="Arial" w:cs="Arial"/>
          <w:sz w:val="24"/>
        </w:rPr>
      </w:pPr>
      <w:r>
        <w:rPr>
          <w:rFonts w:cs="Arial" w:ascii="Arial" w:hAnsi="Arial"/>
          <w:sz w:val="24"/>
        </w:rPr>
      </w:r>
    </w:p>
    <w:p>
      <w:pPr>
        <w:pStyle w:val="Normal"/>
        <w:rPr/>
      </w:pPr>
      <w:r>
        <w:rPr/>
      </w:r>
    </w:p>
    <w:p>
      <w:pPr>
        <w:pStyle w:val="Normal"/>
        <w:jc w:val="both"/>
        <w:rPr>
          <w:rFonts w:ascii="Arial" w:hAnsi="Arial" w:cs="Arial"/>
        </w:rPr>
      </w:pPr>
      <w:r>
        <w:rPr>
          <w:rFonts w:cs="Arial" w:ascii="Arial" w:hAnsi="Arial"/>
        </w:rPr>
      </w:r>
    </w:p>
    <w:sectPr>
      <w:type w:val="nextPage"/>
      <w:pgSz w:w="12240" w:h="15840"/>
      <w:pgMar w:left="1008" w:right="1008"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decimal"/>
      <w:lvlText w:val="%1."/>
      <w:lvlJc w:val="start"/>
      <w:pPr>
        <w:tabs>
          <w:tab w:val="num" w:pos="0"/>
        </w:tabs>
        <w:ind w:start="0" w:hanging="0"/>
      </w:pPr>
    </w:lvl>
    <w:lvl w:ilvl="1">
      <w:start w:val="1"/>
      <w:numFmt w:val="decimal"/>
      <w:lvlText w:val="%2"/>
      <w:lvlJc w:val="start"/>
      <w:pPr>
        <w:tabs>
          <w:tab w:val="num" w:pos="0"/>
        </w:tabs>
        <w:ind w:start="0" w:hanging="0"/>
      </w:pPr>
    </w:lvl>
    <w:lvl w:ilvl="2">
      <w:start w:val="1"/>
      <w:numFmt w:val="decimal"/>
      <w:lvlText w:val="%3"/>
      <w:lvlJc w:val="start"/>
      <w:pPr>
        <w:tabs>
          <w:tab w:val="num" w:pos="0"/>
        </w:tabs>
        <w:ind w:start="0" w:hanging="0"/>
      </w:pPr>
    </w:lvl>
    <w:lvl w:ilvl="3">
      <w:start w:val="1"/>
      <w:numFmt w:val="decimal"/>
      <w:lvlText w:val="%4"/>
      <w:lvlJc w:val="start"/>
      <w:pPr>
        <w:tabs>
          <w:tab w:val="num" w:pos="0"/>
        </w:tabs>
        <w:ind w:start="0" w:hanging="0"/>
      </w:pPr>
    </w:lvl>
    <w:lvl w:ilvl="4">
      <w:start w:val="1"/>
      <w:numFmt w:val="decimal"/>
      <w:lvlText w:val="%5"/>
      <w:lvlJc w:val="start"/>
      <w:pPr>
        <w:tabs>
          <w:tab w:val="num" w:pos="0"/>
        </w:tabs>
        <w:ind w:start="0" w:hanging="0"/>
      </w:pPr>
    </w:lvl>
    <w:lvl w:ilvl="5">
      <w:start w:val="1"/>
      <w:numFmt w:val="decimal"/>
      <w:lvlText w:val="%6"/>
      <w:lvlJc w:val="start"/>
      <w:pPr>
        <w:tabs>
          <w:tab w:val="num" w:pos="0"/>
        </w:tabs>
        <w:ind w:start="0" w:hanging="0"/>
      </w:pPr>
    </w:lvl>
    <w:lvl w:ilvl="6">
      <w:start w:val="1"/>
      <w:numFmt w:val="decimal"/>
      <w:lvlText w:val="%7"/>
      <w:lvlJc w:val="start"/>
      <w:pPr>
        <w:tabs>
          <w:tab w:val="num" w:pos="0"/>
        </w:tabs>
        <w:ind w:start="0" w:hanging="0"/>
      </w:pPr>
    </w:lvl>
    <w:lvl w:ilvl="7">
      <w:start w:val="1"/>
      <w:numFmt w:val="decimal"/>
      <w:lvlText w:val="%8"/>
      <w:lvlJc w:val="start"/>
      <w:pPr>
        <w:tabs>
          <w:tab w:val="num" w:pos="0"/>
        </w:tabs>
        <w:ind w:start="0" w:hanging="0"/>
      </w:pPr>
    </w:lvl>
    <w:lvl w:ilvl="8">
      <w:start w:val="0"/>
      <w:numFmt w:val="decimal"/>
      <w:lvlText w:val=""/>
      <w:lvlJc w:val="start"/>
      <w:pPr>
        <w:tabs>
          <w:tab w:val="num" w:pos="0"/>
        </w:tabs>
        <w:ind w:start="0" w:hanging="0"/>
      </w:pPr>
    </w:lvl>
  </w:abstractNum>
  <w:num w:numId="1">
    <w:abstractNumId w:val="1"/>
  </w:num>
  <w:num w:numId="2">
    <w:abstractNumId w:val="2"/>
  </w:num>
</w:numbering>
</file>

<file path=word/settings.xml><?xml version="1.0" encoding="utf-8"?>
<w:settings xmlns:w="http://schemas.openxmlformats.org/wordprocessingml/2006/main">
  <w:zoom w:percent="11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paragraph" w:styleId="Heading1">
    <w:name w:val="heading 1"/>
    <w:basedOn w:val="Normal"/>
    <w:next w:val="Normal"/>
    <w:qFormat/>
    <w:pPr>
      <w:keepNext w:val="true"/>
      <w:numPr>
        <w:ilvl w:val="0"/>
        <w:numId w:val="1"/>
      </w:numPr>
      <w:ind w:hanging="0" w:start="1980" w:end="0"/>
      <w:outlineLvl w:val="0"/>
    </w:pPr>
    <w:rPr>
      <w:rFonts w:ascii="Arial" w:hAnsi="Arial" w:cs="Arial"/>
      <w:sz w:val="20"/>
      <w:u w:val="single"/>
    </w:rPr>
  </w:style>
  <w:style w:type="character" w:styleId="DefaultParagraphFont">
    <w:name w:val="Default Paragraph Font"/>
    <w:qFormat/>
    <w:rPr/>
  </w:style>
  <w:style w:type="character" w:styleId="Hyperlink">
    <w:name w:val="Hyperlink"/>
    <w:basedOn w:val="DefaultParagraphFont"/>
    <w:rPr>
      <w:color w:val="0000FF"/>
      <w:u w:val="single"/>
    </w:rPr>
  </w:style>
  <w:style w:type="character" w:styleId="FollowedHyperlink">
    <w:name w:val="FollowedHyperlink"/>
    <w:basedOn w:val="DefaultParagraphFont"/>
    <w:rPr>
      <w:color w:val="800080"/>
      <w:u w:val="single"/>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jc w:val="both"/>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Level1">
    <w:name w:val="Level 1"/>
    <w:basedOn w:val="Normal"/>
    <w:qFormat/>
    <w:pPr>
      <w:widowControl w:val="false"/>
      <w:numPr>
        <w:ilvl w:val="0"/>
        <w:numId w:val="2"/>
      </w:numPr>
      <w:autoSpaceDE w:val="false"/>
      <w:ind w:hanging="720" w:start="1440" w:end="0"/>
      <w:outlineLvl w:val="0"/>
    </w:pPr>
    <w:rPr>
      <w:sz w:val="20"/>
    </w:rPr>
  </w:style>
  <w:style w:type="numbering" w:styleId="WW8Num1">
    <w:name w:val="WW8Num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doc/Citizens%20No.%201.xls" TargetMode="Externa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29</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2001-09-14T15:51:00Z</dcterms:created>
  <dc:creator>El Paso Energy Corp</dc:creator>
  <dc:description/>
  <dc:language>en-CA</dc:language>
  <cp:lastModifiedBy>El Paso Energy Corp</cp:lastModifiedBy>
  <cp:lastPrinted>2001-09-22T12:32:00Z</cp:lastPrinted>
  <dcterms:modified xsi:type="dcterms:W3CDTF">2001-09-24T19:27:00Z</dcterms:modified>
  <cp:revision>28</cp:revision>
  <dc:subject/>
  <dc:title/>
</cp:coreProperties>
</file>