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[Date]</w:t>
      </w:r>
    </w:p>
    <w:p>
      <w:pPr>
        <w:pStyle w:val="Normal"/>
        <w:rPr>
          <w:sz w:val="22"/>
        </w:rPr>
      </w:pPr>
      <w:r>
        <w:rPr>
          <w:sz w:val="22"/>
        </w:rPr>
      </w:r>
    </w:p>
    <w:p>
      <w:pPr>
        <w:pStyle w:val="Normal"/>
        <w:rPr>
          <w:sz w:val="22"/>
        </w:rPr>
      </w:pPr>
      <w:r>
        <w:rPr>
          <w:sz w:val="22"/>
        </w:rPr>
      </w:r>
    </w:p>
    <w:p>
      <w:pPr>
        <w:pStyle w:val="Normal"/>
        <w:rPr>
          <w:sz w:val="22"/>
        </w:rPr>
      </w:pPr>
      <w:r>
        <w:rPr>
          <w:sz w:val="22"/>
        </w:rPr>
        <w:t>Citibank, N.A.</w:t>
      </w:r>
    </w:p>
    <w:p>
      <w:pPr>
        <w:pStyle w:val="Normal"/>
        <w:rPr>
          <w:sz w:val="22"/>
        </w:rPr>
      </w:pPr>
      <w:r>
        <w:rPr>
          <w:sz w:val="22"/>
        </w:rPr>
        <w:t>[Address]</w:t>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Indent"/>
        <w:jc w:val="both"/>
        <w:rPr>
          <w:b/>
          <w:bCs/>
          <w:sz w:val="22"/>
        </w:rPr>
      </w:pPr>
      <w:r>
        <w:rPr>
          <w:b/>
          <w:bCs/>
          <w:sz w:val="22"/>
        </w:rPr>
        <w:t>Re:</w:t>
        <w:tab/>
        <w:t xml:space="preserve"> ISDA Master Agreement between Citibank, N.A. and Enron North America Corp. dated as of _________ ("ENA Master") and ISDA Master Agreement between Citibank, N.A. and Garden State Paper Company, LLC dated as of ________ ("Garden State Master")</w:t>
      </w:r>
    </w:p>
    <w:p>
      <w:pPr>
        <w:pStyle w:val="BodyTextIndent"/>
        <w:ind w:hanging="1260" w:end="0"/>
        <w:jc w:val="both"/>
        <w:rPr>
          <w:b/>
          <w:bCs/>
          <w:sz w:val="22"/>
        </w:rPr>
      </w:pPr>
      <w:r>
        <w:rPr>
          <w:b/>
          <w:bCs/>
          <w:sz w:val="22"/>
        </w:rPr>
      </w:r>
    </w:p>
    <w:p>
      <w:pPr>
        <w:pStyle w:val="Normal"/>
        <w:rPr>
          <w:sz w:val="22"/>
        </w:rPr>
      </w:pPr>
      <w:r>
        <w:rPr>
          <w:sz w:val="22"/>
        </w:rPr>
        <w:t>Ladies and Gentlemen:</w:t>
      </w:r>
    </w:p>
    <w:p>
      <w:pPr>
        <w:pStyle w:val="Normal"/>
        <w:rPr>
          <w:sz w:val="22"/>
        </w:rPr>
      </w:pPr>
      <w:r>
        <w:rPr>
          <w:sz w:val="22"/>
        </w:rPr>
      </w:r>
    </w:p>
    <w:p>
      <w:pPr>
        <w:pStyle w:val="BodyText"/>
        <w:rPr>
          <w:sz w:val="22"/>
        </w:rPr>
      </w:pPr>
      <w:r>
        <w:rPr>
          <w:sz w:val="22"/>
        </w:rPr>
        <w:tab/>
        <w:t>Citibank, N.A. ("Citibank") has entered into two (2) separate ISDA Master Agreements with parties which are wholly owned subsidiaries of Enron Corp.  Although ENA and Garden State are separate entities, both of these affiliated parties intend to be treated as a single entity for purposes of aggregating and setting off claims under the ENA Master and the Garden State Master.</w:t>
      </w:r>
    </w:p>
    <w:p>
      <w:pPr>
        <w:pStyle w:val="Normal"/>
        <w:jc w:val="both"/>
        <w:rPr>
          <w:sz w:val="22"/>
        </w:rPr>
      </w:pPr>
      <w:r>
        <w:rPr>
          <w:sz w:val="22"/>
        </w:rPr>
      </w:r>
    </w:p>
    <w:p>
      <w:pPr>
        <w:pStyle w:val="Normal"/>
        <w:jc w:val="both"/>
        <w:rPr/>
      </w:pPr>
      <w:r>
        <w:rPr/>
        <w:t xml:space="preserve">Each of ENA and Garden State expressly waives any requirement of mutuality to allow Citibank to set off, net or recoup against any obligation of each of ENA or Garden State to Citibank.  Citibank expressly waives any requirement of mutuality to allow each of ENA or Garden State to set off, net or recoup against any obligation of Citibank to each of ENA and Garden State." </w:t>
      </w:r>
    </w:p>
    <w:p>
      <w:pPr>
        <w:pStyle w:val="BodyText"/>
        <w:rPr>
          <w:sz w:val="22"/>
        </w:rPr>
      </w:pPr>
      <w:r>
        <w:rPr>
          <w:sz w:val="22"/>
        </w:rPr>
      </w:r>
    </w:p>
    <w:p>
      <w:pPr>
        <w:pStyle w:val="Normal"/>
        <w:jc w:val="both"/>
        <w:rPr>
          <w:sz w:val="22"/>
        </w:rPr>
      </w:pPr>
      <w:r>
        <w:rPr>
          <w:sz w:val="22"/>
        </w:rPr>
      </w:r>
    </w:p>
    <w:p>
      <w:pPr>
        <w:pStyle w:val="Normal"/>
        <w:jc w:val="both"/>
        <w:rPr>
          <w:sz w:val="22"/>
        </w:rPr>
      </w:pPr>
      <w:r>
        <w:rPr>
          <w:sz w:val="22"/>
        </w:rPr>
        <w:t>ENRON NORTH AMERICA CORP.</w:t>
        <w:tab/>
        <w:tab/>
        <w:tab/>
        <w:t>CITIBANK, N.A.</w:t>
      </w:r>
    </w:p>
    <w:p>
      <w:pPr>
        <w:pStyle w:val="Normal"/>
        <w:jc w:val="both"/>
        <w:rPr>
          <w:sz w:val="22"/>
        </w:rPr>
      </w:pPr>
      <w:r>
        <w:rPr>
          <w:sz w:val="22"/>
        </w:rPr>
      </w:r>
    </w:p>
    <w:p>
      <w:pPr>
        <w:pStyle w:val="Normal"/>
        <w:tabs>
          <w:tab w:val="clear" w:pos="720"/>
          <w:tab w:val="left" w:pos="3600" w:leader="none"/>
          <w:tab w:val="left" w:pos="5040" w:leader="none"/>
          <w:tab w:val="left" w:pos="8640" w:leader="none"/>
        </w:tabs>
        <w:jc w:val="both"/>
        <w:rPr/>
      </w:pPr>
      <w:r>
        <w:rPr>
          <w:sz w:val="22"/>
        </w:rPr>
        <w:t>By:</w:t>
      </w:r>
      <w:r>
        <w:rPr>
          <w:sz w:val="22"/>
          <w:u w:val="single"/>
        </w:rPr>
        <w:tab/>
      </w:r>
      <w:r>
        <w:rPr>
          <w:sz w:val="22"/>
        </w:rPr>
        <w:tab/>
        <w:t>By:</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Title:</w:t>
      </w:r>
      <w:r>
        <w:rPr>
          <w:sz w:val="22"/>
          <w:u w:val="single"/>
        </w:rPr>
        <w:tab/>
      </w:r>
      <w:r>
        <w:rPr>
          <w:sz w:val="22"/>
        </w:rPr>
        <w:tab/>
        <w:t>Title:</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Date:</w:t>
      </w:r>
      <w:r>
        <w:rPr>
          <w:sz w:val="22"/>
          <w:u w:val="single"/>
        </w:rPr>
        <w:tab/>
      </w:r>
      <w:r>
        <w:rPr>
          <w:sz w:val="22"/>
        </w:rPr>
        <w:tab/>
        <w:t>Date:</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sz w:val="22"/>
        </w:rPr>
      </w:pPr>
      <w:r>
        <w:rPr>
          <w:sz w:val="22"/>
        </w:rPr>
        <w:t>GARDEN STATE PAPER COMPANY, LLC</w:t>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pPr>
      <w:r>
        <w:rPr>
          <w:sz w:val="22"/>
        </w:rPr>
        <w:t>By:</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Title:</w:t>
      </w:r>
      <w:r>
        <w:rPr>
          <w:sz w:val="22"/>
          <w:u w:val="single"/>
        </w:rPr>
        <w:tab/>
      </w:r>
    </w:p>
    <w:p>
      <w:pPr>
        <w:pStyle w:val="Normal"/>
        <w:tabs>
          <w:tab w:val="clear" w:pos="720"/>
          <w:tab w:val="left" w:pos="3600" w:leader="none"/>
          <w:tab w:val="left" w:pos="5040" w:leader="none"/>
          <w:tab w:val="left" w:pos="8640" w:leader="none"/>
        </w:tabs>
        <w:jc w:val="both"/>
        <w:rPr/>
      </w:pPr>
      <w:r>
        <w:rPr>
          <w:sz w:val="22"/>
        </w:rPr>
        <w:t>Date:</w:t>
      </w:r>
      <w:r>
        <w:rPr>
          <w:sz w:val="22"/>
          <w:u w:val="single"/>
        </w:rPr>
        <w:tab/>
      </w:r>
    </w:p>
    <w:sectPr>
      <w:headerReference w:type="default" r:id="rId2"/>
      <w:footerReference w:type="default" r:id="rId3"/>
      <w:type w:val="nextPage"/>
      <w:pgSz w:w="12240" w:h="15840"/>
      <w:pgMar w:left="1440" w:right="1440" w:gutter="0" w:header="720" w:top="259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/mnt/main-storage/datasets/enron-docs/doc/Citibank_Masternetting_9_26_00.doc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t>DRAFT of 9/25/00</w:t>
    </w:r>
  </w:p>
</w:hd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260" w:leader="none"/>
      </w:tabs>
      <w:ind w:hanging="540" w:start="12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2000-09-25T16:06:00Z</dcterms:created>
  <dc:creator>kellis</dc:creator>
  <dc:description/>
  <dc:language>en-CA</dc:language>
  <cp:lastModifiedBy>sshackl</cp:lastModifiedBy>
  <cp:lastPrinted>2000-09-26T10:27:00Z</cp:lastPrinted>
  <dcterms:modified xsi:type="dcterms:W3CDTF">2000-09-26T12:57:00Z</dcterms:modified>
  <cp:revision>19</cp:revision>
  <dc:subject/>
  <dc:title/>
</cp:coreProperties>
</file>