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Citation 1994 Investment Limited Partnership</w:t>
      </w:r>
    </w:p>
    <w:p>
      <w:pPr>
        <w:pStyle w:val="Normal"/>
        <w:rPr>
          <w:rFonts w:ascii="Arial Narrow" w:hAnsi="Arial Narrow" w:cs="Arial Narrow"/>
          <w:b/>
          <w:sz w:val="20"/>
        </w:rPr>
      </w:pPr>
      <w:r>
        <w:rPr>
          <w:rFonts w:cs="Arial Narrow" w:ascii="Arial Narrow" w:hAnsi="Arial Narrow"/>
          <w:b/>
          <w:sz w:val="20"/>
        </w:rPr>
        <w:t>Citation Oil &amp; Gas Corp.</w:t>
      </w:r>
    </w:p>
    <w:p>
      <w:pPr>
        <w:pStyle w:val="Normal"/>
        <w:rPr>
          <w:rFonts w:ascii="Arial Narrow" w:hAnsi="Arial Narrow" w:cs="Arial Narrow"/>
          <w:b/>
          <w:sz w:val="20"/>
        </w:rPr>
      </w:pPr>
      <w:r>
        <w:rPr>
          <w:rFonts w:cs="Arial Narrow" w:ascii="Arial Narrow" w:hAnsi="Arial Narrow"/>
          <w:b/>
          <w:sz w:val="20"/>
        </w:rPr>
        <w:t>8223 Willow Place South</w:t>
      </w:r>
    </w:p>
    <w:p>
      <w:pPr>
        <w:pStyle w:val="Normal"/>
        <w:rPr>
          <w:rFonts w:ascii="Arial Narrow" w:hAnsi="Arial Narrow" w:cs="Arial Narrow"/>
          <w:b/>
          <w:sz w:val="20"/>
        </w:rPr>
      </w:pPr>
      <w:r>
        <w:rPr>
          <w:rFonts w:cs="Arial Narrow" w:ascii="Arial Narrow" w:hAnsi="Arial Narrow"/>
          <w:b/>
          <w:sz w:val="20"/>
        </w:rPr>
        <w:t>Houston, TX 770770-5623</w:t>
      </w:r>
    </w:p>
    <w:p>
      <w:pPr>
        <w:pStyle w:val="Normal"/>
        <w:rPr>
          <w:rFonts w:ascii="Arial Narrow" w:hAnsi="Arial Narrow" w:cs="Arial Narrow"/>
          <w:b/>
          <w:sz w:val="20"/>
        </w:rPr>
      </w:pPr>
      <w:r>
        <w:rPr>
          <w:rFonts w:cs="Arial Narrow" w:ascii="Arial Narrow" w:hAnsi="Arial Narrow"/>
          <w:b/>
          <w:sz w:val="20"/>
        </w:rPr>
        <w:t>Attn: Alan Koelemay</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749347</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not to exceed one Month Period of Delivery.</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100% of Sellers daily production</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Meserve Pod</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May 1, 2001 </w:t>
      </w:r>
      <w:r>
        <w:rPr>
          <w:rFonts w:cs="Arial Narrow" w:ascii="Arial Narrow" w:hAnsi="Arial Narrow"/>
          <w:sz w:val="20"/>
        </w:rPr>
        <w:t xml:space="preserve"> through May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price for natural gas for the applicable delivery month in U.S. dollars per MMBtu published in </w:t>
      </w:r>
      <w:r>
        <w:rPr>
          <w:rFonts w:cs="Arial Narrow" w:ascii="Arial Narrow" w:hAnsi="Arial Narrow"/>
          <w:sz w:val="20"/>
          <w:u w:val="single"/>
        </w:rPr>
        <w:t>Inside F.E.R.C.'s Gas Market Report</w:t>
      </w:r>
      <w:r>
        <w:rPr>
          <w:rFonts w:cs="Arial Narrow" w:ascii="Arial Narrow" w:hAnsi="Arial Narrow"/>
          <w:sz w:val="20"/>
        </w:rPr>
        <w:t>, in the table entitled "prices of Spot Gas Delivered to Pipelines", in the column for "Index" in the row for "CIG" minus $.67 minus all gathering fees lost &amp; unaccounted for, and fuel incurred by Company to gather the DCQ hereunder from the Delivery Point to Glenrock, Wyoming.</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Citation 1994 Investment Limited Partnership</w:t>
        <w:tab/>
        <w:tab/>
        <w:tab/>
        <w:tab/>
        <w:t>Enron North America Corp.</w:t>
      </w:r>
    </w:p>
    <w:p>
      <w:pPr>
        <w:pStyle w:val="Normal"/>
        <w:jc w:val="both"/>
        <w:rPr>
          <w:rFonts w:ascii="Arial Narrow" w:hAnsi="Arial Narrow" w:cs="Arial Narrow"/>
          <w:sz w:val="20"/>
        </w:rPr>
      </w:pPr>
      <w:r>
        <w:rPr>
          <w:rFonts w:cs="Arial Narrow" w:ascii="Arial Narrow" w:hAnsi="Arial Narrow"/>
          <w:sz w:val="20"/>
        </w:rPr>
        <w:t>By: Citation Oil &amp; Gas Corp.</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/mnt/main-storage/datasets/enron-docs/doc/Citation_1994__confirm_-423e116ad3b9e4eac672978e1dad8a263943ae04af30d2b9c4aa51b998fb5f8d.doc</w:t>
      </w:r>
      <w:r>
        <w:rPr>
          <w:sz w:val="16"/>
        </w:rPr>
        <w:fldChar w:fldCharType="end"/>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2001-05-11T16:28:00Z</dcterms:created>
  <dc:creator>dperlin</dc:creator>
  <dc:description/>
  <dc:language>en-CA</dc:language>
  <cp:lastModifiedBy>dperlin</cp:lastModifiedBy>
  <cp:lastPrinted>2001-05-14T17:17:00Z</cp:lastPrinted>
  <dcterms:modified xsi:type="dcterms:W3CDTF">2001-05-14T19:48:00Z</dcterms:modified>
  <cp:revision>6</cp:revision>
  <dc:subject/>
  <dc:title>Citation 1994 Investment Limited Partnership,</dc:title>
</cp:coreProperties>
</file>