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Heading1"/>
        <w:ind w:hanging="0" w:start="0"/>
        <w:jc w:val="end"/>
        <w:rPr/>
      </w:pPr>
      <w:r>
        <w:rPr/>
        <w:t>August 2, 2000</w:t>
      </w:r>
    </w:p>
    <w:p>
      <w:pPr>
        <w:pStyle w:val="Heading1"/>
        <w:ind w:hanging="0" w:start="0"/>
        <w:rPr/>
      </w:pPr>
      <w:r>
        <w:rPr/>
      </w:r>
    </w:p>
    <w:p>
      <w:pPr>
        <w:pStyle w:val="Heading1"/>
        <w:ind w:hanging="0" w:start="0"/>
        <w:rPr/>
      </w:pPr>
      <w:r>
        <w:rPr/>
      </w:r>
    </w:p>
    <w:p>
      <w:pPr>
        <w:pStyle w:val="Heading1"/>
        <w:ind w:hanging="0" w:start="0"/>
        <w:rPr/>
      </w:pPr>
      <w:r>
        <w:rPr/>
      </w:r>
    </w:p>
    <w:p>
      <w:pPr>
        <w:pStyle w:val="Normal"/>
        <w:rPr>
          <w:sz w:val="24"/>
        </w:rPr>
      </w:pPr>
      <w:r>
        <w:rPr>
          <w:sz w:val="24"/>
        </w:rPr>
        <w:t>The Cincinnati Gas &amp; Electric Company</w:t>
      </w:r>
    </w:p>
    <w:p>
      <w:pPr>
        <w:pStyle w:val="Normal"/>
        <w:rPr>
          <w:sz w:val="24"/>
        </w:rPr>
      </w:pPr>
      <w:r>
        <w:rPr>
          <w:sz w:val="24"/>
        </w:rPr>
        <w:t>139 East Fourth Street</w:t>
      </w:r>
    </w:p>
    <w:p>
      <w:pPr>
        <w:pStyle w:val="Normal"/>
        <w:rPr>
          <w:sz w:val="24"/>
        </w:rPr>
      </w:pPr>
      <w:r>
        <w:rPr>
          <w:sz w:val="24"/>
        </w:rPr>
        <w:t>P.O. Box 960</w:t>
      </w:r>
    </w:p>
    <w:p>
      <w:pPr>
        <w:pStyle w:val="Normal"/>
        <w:rPr>
          <w:sz w:val="24"/>
        </w:rPr>
      </w:pPr>
      <w:r>
        <w:rPr>
          <w:sz w:val="24"/>
        </w:rPr>
        <w:t>Cincinnati, Ohio 45201-0960</w:t>
      </w:r>
    </w:p>
    <w:p>
      <w:pPr>
        <w:pStyle w:val="Normal"/>
        <w:rPr>
          <w:sz w:val="24"/>
        </w:rPr>
      </w:pPr>
      <w:r>
        <w:rPr>
          <w:sz w:val="24"/>
        </w:rPr>
      </w:r>
    </w:p>
    <w:p>
      <w:pPr>
        <w:pStyle w:val="Normal"/>
        <w:rPr>
          <w:sz w:val="24"/>
        </w:rPr>
      </w:pPr>
      <w:r>
        <w:rPr>
          <w:sz w:val="24"/>
        </w:rPr>
        <w:t>Attention: James R. Dirheimer</w:t>
      </w:r>
    </w:p>
    <w:p>
      <w:pPr>
        <w:pStyle w:val="Normal"/>
        <w:rPr>
          <w:sz w:val="24"/>
        </w:rPr>
      </w:pPr>
      <w:r>
        <w:rPr>
          <w:sz w:val="24"/>
        </w:rPr>
      </w:r>
    </w:p>
    <w:p>
      <w:pPr>
        <w:pStyle w:val="Normal"/>
        <w:rPr/>
      </w:pPr>
      <w:r>
        <w:rPr>
          <w:sz w:val="24"/>
        </w:rPr>
        <w:t xml:space="preserve">Re: </w:t>
      </w:r>
      <w:r>
        <w:rPr>
          <w:sz w:val="24"/>
          <w:u w:val="single"/>
        </w:rPr>
        <w:t>EnronOnline Electronic Trading Agreement</w:t>
      </w:r>
    </w:p>
    <w:p>
      <w:pPr>
        <w:pStyle w:val="Normal"/>
        <w:rPr>
          <w:sz w:val="24"/>
          <w:u w:val="single"/>
        </w:rPr>
      </w:pPr>
      <w:r>
        <w:rPr>
          <w:sz w:val="24"/>
          <w:u w:val="single"/>
        </w:rPr>
      </w:r>
    </w:p>
    <w:p>
      <w:pPr>
        <w:pStyle w:val="Normal"/>
        <w:rPr>
          <w:sz w:val="24"/>
        </w:rPr>
      </w:pPr>
      <w:r>
        <w:rPr>
          <w:sz w:val="24"/>
        </w:rPr>
        <w:t>Dear Jim:</w:t>
      </w:r>
    </w:p>
    <w:p>
      <w:pPr>
        <w:pStyle w:val="Normal"/>
        <w:rPr>
          <w:sz w:val="24"/>
        </w:rPr>
      </w:pPr>
      <w:r>
        <w:rPr>
          <w:sz w:val="24"/>
        </w:rPr>
      </w:r>
    </w:p>
    <w:p>
      <w:pPr>
        <w:pStyle w:val="Normal"/>
        <w:rPr>
          <w:sz w:val="24"/>
        </w:rPr>
      </w:pPr>
      <w:r>
        <w:rPr>
          <w:sz w:val="24"/>
        </w:rPr>
        <w:t>This letter will serve as our agreement to the following changes to the Electronic Trading Agreement (the “ETA”) which must be accepted by The Cincinnati Gas &amp; Electric Company on the EnronOnline web site before using the site for trading:</w:t>
      </w:r>
    </w:p>
    <w:p>
      <w:pPr>
        <w:pStyle w:val="Normal"/>
        <w:rPr>
          <w:sz w:val="24"/>
        </w:rPr>
      </w:pPr>
      <w:r>
        <w:rPr>
          <w:sz w:val="24"/>
        </w:rPr>
      </w:r>
    </w:p>
    <w:p>
      <w:pPr>
        <w:pStyle w:val="Normal"/>
        <w:jc w:val="both"/>
        <w:rPr>
          <w:color w:val="000000"/>
          <w:sz w:val="24"/>
        </w:rPr>
      </w:pPr>
      <w:r>
        <w:rPr>
          <w:color w:val="000000"/>
          <w:sz w:val="24"/>
        </w:rPr>
        <w:t>Section 6(a) of the ETA is hereby amended by substituting the phrase “either Party” for the word “Enron” the second time it appears and by substituting the phrase “the other Party” for the word “Counterparty” where it appears for the third time.  Section 6(a) of the ETA is further amended by inserting the following sentence at the end thereof:  “Enron shall use reasonable efforts to cancel Counterparty’s Master User password and/or user Ids upon receipt of notice from Counterparty requesting same in the manner set forth in the last sentence of Section 6(e).</w:t>
      </w:r>
    </w:p>
    <w:p>
      <w:pPr>
        <w:pStyle w:val="Normal"/>
        <w:jc w:val="both"/>
        <w:rPr>
          <w:color w:val="000000"/>
          <w:sz w:val="24"/>
        </w:rPr>
      </w:pPr>
      <w:r>
        <w:rPr>
          <w:color w:val="000000"/>
          <w:sz w:val="24"/>
        </w:rPr>
      </w:r>
    </w:p>
    <w:p>
      <w:pPr>
        <w:pStyle w:val="Normal"/>
        <w:jc w:val="both"/>
        <w:rPr/>
      </w:pPr>
      <w:r>
        <w:rPr>
          <w:color w:val="000000"/>
          <w:sz w:val="24"/>
        </w:rPr>
        <w:t>Section 6(e) of the ETA is hereby amended to (a) add the phrase “Except as p</w:t>
      </w:r>
      <w:r>
        <w:rPr>
          <w:sz w:val="24"/>
        </w:rPr>
        <w:t xml:space="preserve">rovided in the last sentence of this Section” at the beginning thereof and (b) add the following at the end thereof: “Any notice sent by Counterparty to Enron pursuant to the last sentence of Section 6(a) of this Agreement shall be sent by facsimile transmission to Fax No. 713-345-8477; Attention: Product Control.” </w:t>
      </w:r>
    </w:p>
    <w:p>
      <w:pPr>
        <w:pStyle w:val="Normal"/>
        <w:rPr>
          <w:color w:val="000000"/>
          <w:sz w:val="22"/>
        </w:rPr>
      </w:pPr>
      <w:r>
        <w:rPr>
          <w:color w:val="000000"/>
          <w:sz w:val="22"/>
        </w:rPr>
        <w:t xml:space="preserve"> </w:t>
      </w:r>
    </w:p>
    <w:p>
      <w:pPr>
        <w:pStyle w:val="Normal"/>
        <w:rPr>
          <w:sz w:val="24"/>
        </w:rPr>
      </w:pPr>
      <w:r>
        <w:rPr>
          <w:sz w:val="24"/>
        </w:rPr>
        <w:t>Please indicate your agreement to the foregoing by executing a copy of this letter in the space provided below and returning it to us for our files.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 Online, L.L.C.</w:t>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p>
      <w:pPr>
        <w:pStyle w:val="Normal"/>
        <w:rPr>
          <w:sz w:val="24"/>
        </w:rPr>
      </w:pPr>
      <w:r>
        <w:rPr>
          <w:sz w:val="24"/>
        </w:rPr>
      </w:r>
    </w:p>
    <w:p>
      <w:pPr>
        <w:pStyle w:val="Normal"/>
        <w:rPr>
          <w:sz w:val="24"/>
        </w:rPr>
      </w:pPr>
      <w:r>
        <w:rPr>
          <w:sz w:val="24"/>
        </w:rPr>
        <w:t>Accepted and agreed:</w:t>
      </w:r>
    </w:p>
    <w:p>
      <w:pPr>
        <w:pStyle w:val="Normal"/>
        <w:rPr>
          <w:sz w:val="24"/>
        </w:rPr>
      </w:pPr>
      <w:r>
        <w:rPr>
          <w:sz w:val="24"/>
        </w:rPr>
      </w:r>
    </w:p>
    <w:p>
      <w:pPr>
        <w:pStyle w:val="Normal"/>
        <w:rPr>
          <w:sz w:val="24"/>
        </w:rPr>
      </w:pPr>
      <w:r>
        <w:rPr>
          <w:sz w:val="24"/>
        </w:rPr>
        <w:t>The Cincinnati Gas &amp; Electric Company</w:t>
      </w:r>
    </w:p>
    <w:p>
      <w:pPr>
        <w:pStyle w:val="Normal"/>
        <w:rPr>
          <w:sz w:val="24"/>
        </w:rPr>
      </w:pPr>
      <w:r>
        <w:rPr>
          <w:sz w:val="24"/>
        </w:rPr>
      </w:r>
    </w:p>
    <w:p>
      <w:pPr>
        <w:pStyle w:val="Normal"/>
        <w:rPr>
          <w:sz w:val="24"/>
        </w:rPr>
      </w:pPr>
      <w:r>
        <w:rPr>
          <w:sz w:val="24"/>
        </w:rPr>
        <w:t>By:______________________</w:t>
      </w:r>
    </w:p>
    <w:p>
      <w:pPr>
        <w:pStyle w:val="Heading1"/>
        <w:ind w:hanging="0" w:start="0"/>
        <w:rPr/>
      </w:pPr>
      <w:r>
        <w:rPr/>
        <w:t>Name: L.C. Randolph, Jr.</w:t>
      </w:r>
    </w:p>
    <w:p>
      <w:pPr>
        <w:pStyle w:val="Heading1"/>
        <w:ind w:hanging="0" w:start="0"/>
        <w:rPr/>
      </w:pPr>
      <w:r>
        <w:rPr/>
        <w:t>Title: Vice President, Gas Operations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rFonts w:ascii="Arial" w:hAnsi="Arial" w:cs="Arial"/>
      <w:sz w:val="24"/>
    </w:rPr>
  </w:style>
  <w:style w:type="paragraph" w:styleId="BodyText3">
    <w:name w:val="Body Text 3"/>
    <w:basedOn w:val="Normal"/>
    <w:qFormat/>
    <w:pPr/>
    <w:rPr>
      <w:color w:val="000000"/>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2000-08-02T12:08:00Z</dcterms:created>
  <dc:creator>mtaylo1</dc:creator>
  <dc:description/>
  <dc:language>en-CA</dc:language>
  <cp:lastModifiedBy>leslie hansen</cp:lastModifiedBy>
  <cp:lastPrinted>2000-05-15T11:42:00Z</cp:lastPrinted>
  <dcterms:modified xsi:type="dcterms:W3CDTF">2000-08-02T15:44:00Z</dcterms:modified>
  <cp:revision>4</cp:revision>
  <dc:subject/>
  <dc:title>J</dc:title>
</cp:coreProperties>
</file>