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PROBLEMS AS COVERED IN HOUSTON CHRONICLE</w:t>
      </w:r>
    </w:p>
    <w:p>
      <w:pPr>
        <w:pStyle w:val="Normal"/>
        <w:rPr>
          <w:b/>
          <w:sz w:val="24"/>
        </w:rPr>
      </w:pPr>
      <w:r>
        <w:rPr>
          <w:b/>
          <w:sz w:val="24"/>
        </w:rPr>
      </w:r>
    </w:p>
    <w:p>
      <w:pPr>
        <w:pStyle w:val="Normal"/>
        <w:numPr>
          <w:ilvl w:val="0"/>
          <w:numId w:val="4"/>
        </w:numPr>
        <w:spacing w:before="120" w:after="0"/>
        <w:rPr>
          <w:b/>
          <w:sz w:val="24"/>
        </w:rPr>
      </w:pPr>
      <w:r>
        <w:rPr>
          <w:b/>
          <w:sz w:val="24"/>
        </w:rPr>
        <w:t>A Series of Incidents That Question Competence of Houston Fire Department</w:t>
      </w:r>
      <w:r>
        <w:rPr>
          <w:sz w:val="24"/>
        </w:rPr>
        <w:br/>
      </w:r>
      <w:r>
        <w:rPr>
          <w:b/>
          <w:i/>
          <w:sz w:val="24"/>
        </w:rPr>
        <w:t>(The Gang That Can’t Shoot Straight)</w:t>
      </w:r>
    </w:p>
    <w:p>
      <w:pPr>
        <w:pStyle w:val="Heading2"/>
        <w:numPr>
          <w:ilvl w:val="0"/>
          <w:numId w:val="7"/>
        </w:numPr>
        <w:rPr/>
      </w:pPr>
      <w:r>
        <w:rPr/>
        <w:t>Death of Houston police officer Troy Blando, who was shot while on patrol. It took twenty minutes for an ambulance to reach him after dispatchers gave wrong location. [Dispatcher was apparently hearing impaired.] 12/04/00, Section A, p.1.</w:t>
      </w:r>
    </w:p>
    <w:p>
      <w:pPr>
        <w:pStyle w:val="Heading2"/>
        <w:numPr>
          <w:ilvl w:val="0"/>
          <w:numId w:val="7"/>
        </w:numPr>
        <w:rPr/>
      </w:pPr>
      <w:r>
        <w:rPr/>
        <w:t>On June 17, 2000, Daniel Lopez, a sixth-grader in the Aldine school district, sought medical help at Fire Station 18, located at 619 Telephone Road, three different times between 3:35 pm and 4:30 pm that day. According to the investigation, Sergio Lopez, an emergency medical technician at that fire station, did not take the boy’s vital signs or call an ambulance. Family members later drove the boy to Ben Taub hospital where he died around 9:26 from a rare aortic aneurysm. Although the station’s ambulance was out on another call all afternoon, dispatch records show two units were available at that time at another location 2.2 miles away. Chief Lester Tyra, after reviewing the report of the city’s investigaiton, placed Sergio Lopez on indefinite suspension. The report stated that Sergio Lopez violated department guidelines by failing to check the boy’s blood pressure and temperature, failing to monitor those vital signs, not calling an ambulance and not notifying a supervisor of the situation. The parents of the boy, Daniel Lopez, have filed a lawsuit against the city. 8/01/00 Section A, p.1, Edition 3 Star.</w:t>
      </w:r>
    </w:p>
    <w:p>
      <w:pPr>
        <w:pStyle w:val="Heading2"/>
        <w:numPr>
          <w:ilvl w:val="0"/>
          <w:numId w:val="7"/>
        </w:numPr>
        <w:rPr/>
      </w:pPr>
      <w:r>
        <w:rPr/>
        <w:t>On June 10, 2000, an ambulance call was made to the home of Jose Ruiz of the 8600 block of Broadway. Mr. Ruiz complained of stomach pains. The firefighter Donna Golden suggested that Mr. Ruiz get some antacids from a drugstore. When Ruiz asked to be taken to the hospital, Golden told him there was nothing wrong with him and that it would cost $500 to $600 to take him to an ambulance. Golden denied making those comments. Golden and her partner Donald Mauro were called back several hours later to Ruiz’s apartment complex, where he had died. She and Mauro were indefinitely suspended. The termination memos said Golden and Mauro failed to follow department policy by not contacting supervisors or getting Ruiz to sign a form refusing transport in an ambulance. 7/26/00, Section A, p. 23 Metfront.</w:t>
      </w:r>
    </w:p>
    <w:p>
      <w:pPr>
        <w:pStyle w:val="Heading2"/>
        <w:numPr>
          <w:ilvl w:val="0"/>
          <w:numId w:val="7"/>
        </w:numPr>
        <w:rPr/>
      </w:pPr>
      <w:r>
        <w:rPr/>
        <w:t>In July, an ambulance driver stopped for doughnuts on way to hospital with patient. 8/01/00, Section A, p.1, Edition 3 Star.</w:t>
      </w:r>
    </w:p>
    <w:p>
      <w:pPr>
        <w:pStyle w:val="Heading2"/>
        <w:numPr>
          <w:ilvl w:val="0"/>
          <w:numId w:val="7"/>
        </w:numPr>
        <w:rPr/>
      </w:pPr>
      <w:r>
        <w:rPr/>
        <w:t>Two of the busiest fire stations in Houston, Stations 1 and 8, located downtown were announced to be closed. Stations will be replaced in 3-5 years with Super station in mid-town. Criticism from the community and City Council ensued. The ability of neighboring fire stations to handle the calls downtown before new super station is built were questioned. 1/31/01, Sec. A., p.1. Mayor later announced that the closings would be delayed thirty days.</w:t>
      </w:r>
    </w:p>
    <w:p>
      <w:pPr>
        <w:pStyle w:val="Heading2"/>
        <w:numPr>
          <w:ilvl w:val="0"/>
          <w:numId w:val="7"/>
        </w:numPr>
        <w:spacing w:before="120" w:after="120"/>
        <w:rPr/>
      </w:pPr>
      <w:r>
        <w:rPr>
          <w:b/>
        </w:rPr>
        <w:t>On the positive side:</w:t>
      </w:r>
      <w:r>
        <w:rPr/>
        <w:t xml:space="preserve"> </w:t>
      </w:r>
    </w:p>
    <w:p>
      <w:pPr>
        <w:pStyle w:val="Normal"/>
        <w:numPr>
          <w:ilvl w:val="0"/>
          <w:numId w:val="3"/>
        </w:numPr>
        <w:spacing w:before="0" w:after="120"/>
        <w:rPr>
          <w:sz w:val="24"/>
        </w:rPr>
      </w:pPr>
      <w:r>
        <w:rPr>
          <w:sz w:val="24"/>
        </w:rPr>
        <w:t>The Commission on Fire Accreditation International is expected to award HFD its highest accreditation in March, 2001. Houston will be the largest city in the world to receive this commission’s accreditation. 12/04/00, Sec. A, p. 23, ed., 3 Star.</w:t>
      </w:r>
    </w:p>
    <w:p>
      <w:pPr>
        <w:pStyle w:val="Normal"/>
        <w:numPr>
          <w:ilvl w:val="0"/>
          <w:numId w:val="3"/>
        </w:numPr>
        <w:spacing w:before="0" w:after="120"/>
        <w:rPr>
          <w:sz w:val="24"/>
        </w:rPr>
      </w:pPr>
      <w:r>
        <w:rPr>
          <w:sz w:val="24"/>
        </w:rPr>
        <w:t>Mayor announced “first responder units” program. In Suburbans, at least one paramedic and EMT will plan to arrive at the scene first and triage the situation, allowing the ambulance to arrive or to waive off the ambulance. 11 Squads are ready as of Dec. 4. There will be 15 as of April 2001 with 10 additional ambulances and 15 more squads and several new ambulances by the next budget year beginning in July 2001. 12/13/00, Sec. This Week, p. 38, ed. 2.</w:t>
      </w:r>
    </w:p>
    <w:p>
      <w:pPr>
        <w:pStyle w:val="Normal"/>
        <w:spacing w:before="0" w:after="120"/>
        <w:rPr>
          <w:sz w:val="24"/>
        </w:rPr>
      </w:pPr>
      <w:r>
        <w:rPr>
          <w:sz w:val="24"/>
        </w:rPr>
      </w:r>
    </w:p>
    <w:p>
      <w:pPr>
        <w:pStyle w:val="Heading2"/>
        <w:numPr>
          <w:ilvl w:val="0"/>
          <w:numId w:val="4"/>
        </w:numPr>
        <w:spacing w:before="120" w:after="120"/>
        <w:rPr>
          <w:b/>
        </w:rPr>
      </w:pPr>
      <w:r>
        <w:rPr>
          <w:b/>
        </w:rPr>
        <w:t xml:space="preserve">Low Morale Within Fire Department  </w:t>
      </w:r>
    </w:p>
    <w:p>
      <w:pPr>
        <w:pStyle w:val="Normal"/>
        <w:numPr>
          <w:ilvl w:val="0"/>
          <w:numId w:val="2"/>
        </w:numPr>
        <w:spacing w:before="0" w:after="120"/>
        <w:rPr>
          <w:sz w:val="24"/>
        </w:rPr>
      </w:pPr>
      <w:r>
        <w:rPr>
          <w:sz w:val="24"/>
        </w:rPr>
        <w:t>Two hundred fire fighters marched on City Hall, supported by City Council members and State representatives. 11/02/00, Sec. A, p.29, Metfront, ed. 2 Star.</w:t>
      </w:r>
    </w:p>
    <w:p>
      <w:pPr>
        <w:pStyle w:val="Normal"/>
        <w:numPr>
          <w:ilvl w:val="0"/>
          <w:numId w:val="2"/>
        </w:numPr>
        <w:spacing w:before="0" w:after="120"/>
        <w:rPr>
          <w:sz w:val="24"/>
        </w:rPr>
      </w:pPr>
      <w:r>
        <w:rPr>
          <w:sz w:val="24"/>
        </w:rPr>
        <w:t>Two years ago, Houston police officers ratified their first “meet and confer” contract with the city. That contract resulted in higher educational pay and certification pay, increased benefits and new equipment allowance. Houston firefighters have not achieved such a contract. City personnel director told the firefighters negotiating team that incentives to police were given as a way to break parity between the two safety forces. 11/20/00, Sec. A, p. 25, ed 3 Star. No agreement exists between City and HFD. Union President has walked away from negotiations twice. 12/04/00, Sec. A, p. 23, ed. 3 Star.</w:t>
      </w:r>
    </w:p>
    <w:p>
      <w:pPr>
        <w:pStyle w:val="Normal"/>
        <w:numPr>
          <w:ilvl w:val="0"/>
          <w:numId w:val="2"/>
        </w:numPr>
        <w:spacing w:before="0" w:after="120"/>
        <w:rPr>
          <w:sz w:val="24"/>
        </w:rPr>
      </w:pPr>
      <w:r>
        <w:rPr>
          <w:sz w:val="24"/>
        </w:rPr>
        <w:t>Recent death of firefighter Steven Mayfield in a mandatory training exercise. 11/20/00, Id.</w:t>
      </w:r>
    </w:p>
    <w:p>
      <w:pPr>
        <w:pStyle w:val="Normal"/>
        <w:numPr>
          <w:ilvl w:val="0"/>
          <w:numId w:val="2"/>
        </w:numPr>
        <w:spacing w:before="0" w:after="120"/>
        <w:rPr>
          <w:sz w:val="24"/>
        </w:rPr>
      </w:pPr>
      <w:r>
        <w:rPr>
          <w:sz w:val="24"/>
        </w:rPr>
        <w:t>Recent deaths of firefighters Lewis Mayo and Kim Smith in an arson fire. 11/20/00, Id.</w:t>
      </w:r>
    </w:p>
    <w:p>
      <w:pPr>
        <w:pStyle w:val="Normal"/>
        <w:numPr>
          <w:ilvl w:val="0"/>
          <w:numId w:val="2"/>
        </w:numPr>
        <w:spacing w:before="0" w:after="120"/>
        <w:rPr>
          <w:sz w:val="24"/>
        </w:rPr>
      </w:pPr>
      <w:r>
        <w:rPr>
          <w:sz w:val="24"/>
        </w:rPr>
        <w:t>Problems in staffing: 3 firefighters per fire truck instead of the national standard of 4.</w:t>
      </w:r>
    </w:p>
    <w:p>
      <w:pPr>
        <w:pStyle w:val="Normal"/>
        <w:spacing w:before="0" w:after="120"/>
        <w:rPr>
          <w:sz w:val="24"/>
        </w:rPr>
      </w:pPr>
      <w:r>
        <w:rPr>
          <w:sz w:val="24"/>
        </w:rPr>
      </w:r>
    </w:p>
    <w:p>
      <w:pPr>
        <w:pStyle w:val="Normal"/>
        <w:numPr>
          <w:ilvl w:val="0"/>
          <w:numId w:val="4"/>
        </w:numPr>
        <w:spacing w:before="0" w:after="120"/>
        <w:rPr>
          <w:b/>
          <w:sz w:val="24"/>
        </w:rPr>
      </w:pPr>
      <w:r>
        <w:rPr>
          <w:b/>
          <w:sz w:val="24"/>
        </w:rPr>
        <w:t>Perception Exists That HFD Discriminates and Does Not Provide Good Service to Minority Communities.</w:t>
      </w:r>
    </w:p>
    <w:p>
      <w:pPr>
        <w:pStyle w:val="Normal"/>
        <w:numPr>
          <w:ilvl w:val="0"/>
          <w:numId w:val="6"/>
        </w:numPr>
        <w:spacing w:before="0" w:after="120"/>
        <w:rPr>
          <w:sz w:val="24"/>
        </w:rPr>
      </w:pPr>
      <w:r>
        <w:rPr>
          <w:sz w:val="24"/>
        </w:rPr>
        <w:t>The incidents involving the deaths of Daniel Lopez and Jose Ruiz have opened the HFD to criticism from the Latino community that the HFD does not have the same commitment of service to Latinos in Houston.</w:t>
      </w:r>
    </w:p>
    <w:p>
      <w:pPr>
        <w:pStyle w:val="Normal"/>
        <w:numPr>
          <w:ilvl w:val="0"/>
          <w:numId w:val="6"/>
        </w:numPr>
        <w:spacing w:before="0" w:after="120"/>
        <w:rPr>
          <w:sz w:val="24"/>
        </w:rPr>
      </w:pPr>
      <w:r>
        <w:rPr>
          <w:sz w:val="24"/>
        </w:rPr>
        <w:t>A Wrong Perception Seems To Exist in Latino Communities And Other Minority Communities That Fire Stations Are Equivalent to Medical Clinics or Emergency Rooms.</w:t>
      </w:r>
    </w:p>
    <w:p>
      <w:pPr>
        <w:pStyle w:val="Normal"/>
        <w:numPr>
          <w:ilvl w:val="0"/>
          <w:numId w:val="6"/>
        </w:numPr>
        <w:spacing w:before="0" w:after="120"/>
        <w:rPr>
          <w:sz w:val="24"/>
        </w:rPr>
      </w:pPr>
      <w:r>
        <w:rPr>
          <w:sz w:val="24"/>
        </w:rPr>
        <w:t>Wrong Information to Public About Capabilities of EMTs and Paramedics.</w:t>
      </w:r>
    </w:p>
    <w:p>
      <w:pPr>
        <w:pStyle w:val="Normal"/>
        <w:numPr>
          <w:ilvl w:val="0"/>
          <w:numId w:val="5"/>
        </w:numPr>
        <w:spacing w:before="0" w:after="120"/>
        <w:rPr>
          <w:sz w:val="24"/>
        </w:rPr>
      </w:pPr>
      <w:r>
        <w:rPr>
          <w:sz w:val="24"/>
        </w:rPr>
        <w:t>12/04/00, Sec. A, p. 1, ed. Star: “EMTs have three months of formal training, generally through community colleges, and can handle nearly all emergencies, most illnesses and trauma and can deliver babies.” [No mention of need to be in consultation with back up emergency physicians.]</w:t>
      </w:r>
    </w:p>
    <w:p>
      <w:pPr>
        <w:pStyle w:val="Normal"/>
        <w:numPr>
          <w:ilvl w:val="0"/>
          <w:numId w:val="5"/>
        </w:numPr>
        <w:spacing w:before="0" w:after="120"/>
        <w:rPr>
          <w:sz w:val="24"/>
        </w:rPr>
      </w:pPr>
      <w:r>
        <w:rPr>
          <w:sz w:val="24"/>
        </w:rPr>
        <w:t>Same article: “Paramedics, who start out as EMTs, have six months of classroom training and in Houston, another six months of field internship with a focus on cardiac disease and strokes.”</w:t>
      </w:r>
    </w:p>
    <w:p>
      <w:pPr>
        <w:pStyle w:val="Normal"/>
        <w:spacing w:before="0" w:after="120"/>
        <w:rPr>
          <w:sz w:val="24"/>
        </w:rPr>
      </w:pPr>
      <w:r>
        <w:rPr>
          <w:sz w:val="24"/>
        </w:rPr>
      </w:r>
    </w:p>
    <w:p>
      <w:pPr>
        <w:pStyle w:val="Normal"/>
        <w:numPr>
          <w:ilvl w:val="0"/>
          <w:numId w:val="4"/>
        </w:numPr>
        <w:spacing w:before="0" w:after="120"/>
        <w:rPr>
          <w:b/>
          <w:sz w:val="24"/>
        </w:rPr>
      </w:pPr>
      <w:r>
        <w:rPr>
          <w:b/>
          <w:sz w:val="24"/>
        </w:rPr>
        <w:t xml:space="preserve">TriData Audit Problems 12/03/00, Sec. A, p. 37, Metfront, ed. 2 Star. </w:t>
      </w:r>
    </w:p>
    <w:p>
      <w:pPr>
        <w:pStyle w:val="Normal"/>
        <w:numPr>
          <w:ilvl w:val="0"/>
          <w:numId w:val="8"/>
        </w:numPr>
        <w:spacing w:before="0" w:after="120"/>
        <w:rPr>
          <w:sz w:val="24"/>
        </w:rPr>
      </w:pPr>
      <w:r>
        <w:rPr>
          <w:sz w:val="24"/>
        </w:rPr>
        <w:t>Staffing shortages among paramedics.</w:t>
      </w:r>
    </w:p>
    <w:p>
      <w:pPr>
        <w:pStyle w:val="Normal"/>
        <w:numPr>
          <w:ilvl w:val="0"/>
          <w:numId w:val="8"/>
        </w:numPr>
        <w:spacing w:before="0" w:after="120"/>
        <w:rPr>
          <w:sz w:val="24"/>
        </w:rPr>
      </w:pPr>
      <w:r>
        <w:rPr>
          <w:sz w:val="24"/>
        </w:rPr>
        <w:t>Conflicts among top management.</w:t>
      </w:r>
    </w:p>
    <w:p>
      <w:pPr>
        <w:pStyle w:val="Normal"/>
        <w:numPr>
          <w:ilvl w:val="0"/>
          <w:numId w:val="8"/>
        </w:numPr>
        <w:spacing w:before="0" w:after="120"/>
        <w:rPr>
          <w:sz w:val="24"/>
        </w:rPr>
      </w:pPr>
      <w:r>
        <w:rPr>
          <w:sz w:val="24"/>
        </w:rPr>
        <w:t>Conflicts between management and rank and file.</w:t>
      </w:r>
    </w:p>
    <w:p>
      <w:pPr>
        <w:pStyle w:val="Normal"/>
        <w:numPr>
          <w:ilvl w:val="0"/>
          <w:numId w:val="8"/>
        </w:numPr>
        <w:spacing w:before="0" w:after="120"/>
        <w:rPr>
          <w:sz w:val="24"/>
        </w:rPr>
      </w:pPr>
      <w:r>
        <w:rPr>
          <w:sz w:val="24"/>
        </w:rPr>
        <w:t>Management Structure flawed. This was noted by previous studies, such as 1986 McKinsey &amp; Co., prior Cresap Study in 1989. TriData noted that the Fire Chief Lester Tyra had 14 assistant chiefs.</w:t>
      </w:r>
    </w:p>
    <w:p>
      <w:pPr>
        <w:pStyle w:val="Normal"/>
        <w:numPr>
          <w:ilvl w:val="0"/>
          <w:numId w:val="8"/>
        </w:numPr>
        <w:spacing w:before="0" w:after="120"/>
        <w:rPr>
          <w:sz w:val="24"/>
        </w:rPr>
      </w:pPr>
      <w:r>
        <w:rPr>
          <w:sz w:val="24"/>
        </w:rPr>
        <w:t>Prior 1995 Abbey Group report recommended fire inspection division be reorganized into specialty teams based on types of buildings – high rise, residential, etc. Although the HFD began such a reorganization and supposedly completed it in 1999, the HFD never put necessary computerization and community outreach and inspection records.</w:t>
      </w:r>
    </w:p>
    <w:p>
      <w:pPr>
        <w:pStyle w:val="Normal"/>
        <w:numPr>
          <w:ilvl w:val="0"/>
          <w:numId w:val="8"/>
        </w:numPr>
        <w:spacing w:before="0" w:after="120"/>
        <w:rPr>
          <w:sz w:val="24"/>
        </w:rPr>
      </w:pPr>
      <w:r>
        <w:rPr>
          <w:sz w:val="24"/>
        </w:rPr>
        <w:t>Arson investigators should not be used for internal investigations and background checks, since the arson work load is too high. Brown administration reassigned five arson investigators to newly created office of Inspector General.</w:t>
      </w:r>
    </w:p>
    <w:p>
      <w:pPr>
        <w:pStyle w:val="Normal"/>
        <w:numPr>
          <w:ilvl w:val="0"/>
          <w:numId w:val="8"/>
        </w:numPr>
        <w:spacing w:before="0" w:after="120"/>
        <w:rPr>
          <w:sz w:val="24"/>
        </w:rPr>
      </w:pPr>
      <w:r>
        <w:rPr>
          <w:sz w:val="24"/>
        </w:rPr>
        <w:t>Firefighters are understaffed. Currently 60% of the fire engines are staffed by only three fire fighters instead of the national standard of four fire fighters. [City hopes to enroll four fire academy classes this year and each of next three years.]</w:t>
      </w:r>
    </w:p>
    <w:p>
      <w:pPr>
        <w:pStyle w:val="Normal"/>
        <w:numPr>
          <w:ilvl w:val="0"/>
          <w:numId w:val="8"/>
        </w:numPr>
        <w:spacing w:before="0" w:after="120"/>
        <w:rPr>
          <w:sz w:val="24"/>
        </w:rPr>
      </w:pPr>
      <w:r>
        <w:rPr>
          <w:sz w:val="24"/>
        </w:rPr>
        <w:t xml:space="preserve">Age of staff is 20 years or more. </w:t>
      </w:r>
    </w:p>
    <w:p>
      <w:pPr>
        <w:pStyle w:val="Normal"/>
        <w:numPr>
          <w:ilvl w:val="0"/>
          <w:numId w:val="8"/>
        </w:numPr>
        <w:spacing w:before="0" w:after="120"/>
        <w:rPr>
          <w:sz w:val="24"/>
        </w:rPr>
      </w:pPr>
      <w:r>
        <w:rPr>
          <w:sz w:val="24"/>
        </w:rPr>
        <w:t>Difficulty of negotiating contract with Firefighters.</w:t>
      </w:r>
    </w:p>
    <w:p>
      <w:pPr>
        <w:pStyle w:val="Normal"/>
        <w:spacing w:before="0" w:after="12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1800"/>
        </w:tabs>
        <w:ind w:start="1800" w:hanging="36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Letter"/>
      <w:lvlText w:val="%1."/>
      <w:lvlJc w:val="start"/>
      <w:pPr>
        <w:tabs>
          <w:tab w:val="num" w:pos="1440"/>
        </w:tabs>
        <w:ind w:start="1440" w:hanging="720"/>
      </w:pPr>
      <w:rPr/>
    </w:lvl>
  </w:abstractNum>
  <w:abstractNum w:abstractNumId="8">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120" w:after="0"/>
      <w:ind w:hanging="720" w:start="720" w:end="0"/>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2001-02-14T14:17:00Z</dcterms:created>
  <dc:creator>lconnol</dc:creator>
  <dc:description/>
  <dc:language>en-CA</dc:language>
  <cp:lastModifiedBy>lconnol</cp:lastModifiedBy>
  <cp:lastPrinted>2001-02-14T11:53:00Z</cp:lastPrinted>
  <dcterms:modified xsi:type="dcterms:W3CDTF">2001-02-14T15:34:00Z</dcterms:modified>
  <cp:revision>7</cp:revision>
  <dc:subject/>
  <dc:title>PROBLEMS AS COVERED IN HOUSTON CHRONICLE</dc:title>
</cp:coreProperties>
</file>