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PGAS</w:t>
      </w:r>
    </w:p>
    <w:p>
      <w:pPr>
        <w:pStyle w:val="Normal"/>
        <w:jc w:val="center"/>
        <w:rPr>
          <w:b/>
          <w:bCs/>
        </w:rPr>
      </w:pPr>
      <w:r>
        <w:rPr>
          <w:b/>
          <w:bCs/>
        </w:rPr>
        <w:t>CHART (LABEL) CHECK-IN STATUS REPORT</w:t>
      </w:r>
    </w:p>
    <w:p>
      <w:pPr>
        <w:pStyle w:val="Normal"/>
        <w:jc w:val="center"/>
        <w:rPr/>
      </w:pPr>
      <w:r>
        <w:rPr/>
      </w:r>
    </w:p>
    <w:p>
      <w:pPr>
        <w:pStyle w:val="Normal"/>
        <w:jc w:val="both"/>
        <w:rPr/>
      </w:pPr>
      <w:r>
        <w:rPr/>
      </w:r>
    </w:p>
    <w:p>
      <w:pPr>
        <w:pStyle w:val="Heading1"/>
        <w:ind w:hanging="0" w:start="0"/>
        <w:rPr/>
      </w:pPr>
      <w:r>
        <w:rPr/>
        <w:t>Operations request to GMS for Chart (Label) tracking</w:t>
      </w:r>
    </w:p>
    <w:p>
      <w:pPr>
        <w:pStyle w:val="Normal"/>
        <w:jc w:val="both"/>
        <w:rPr/>
      </w:pPr>
      <w:r>
        <w:rPr/>
      </w:r>
    </w:p>
    <w:p>
      <w:pPr>
        <w:pStyle w:val="BodyText"/>
        <w:rPr/>
      </w:pPr>
      <w:r>
        <w:rPr/>
        <w:t xml:space="preserve">Recently, a business and customer service issue, associated with the billing process, has reemphasized the need for timely and accurate receipt and processing of measurement data.  Chart tracking (tracking of PGAS generated labels) is a critical element in addressing the customer issues and in determining what measurement data is received and processed by GMS in a timely manor prior to measurement close, and, what data is late for the measurement close.  </w:t>
      </w:r>
    </w:p>
    <w:p>
      <w:pPr>
        <w:pStyle w:val="BodyText"/>
        <w:rPr/>
      </w:pPr>
      <w:r>
        <w:rPr/>
      </w:r>
    </w:p>
    <w:p>
      <w:pPr>
        <w:pStyle w:val="BodyText"/>
        <w:rPr/>
      </w:pPr>
      <w:r>
        <w:rPr/>
        <w:t>In order to address the customer issues and assist in the resolution of problems associated with late data, Operations and Gas Logistics are requesting certain PGAS tracking reports from GMS.  Using the information on these reports, corrective actions, on a point/district basis, will be developed/coordinated by Gas Logistics (Jodie Floyd and Raetta Zadow), with the aid of GMS and the field Measurement Specialists.</w:t>
      </w:r>
    </w:p>
    <w:p>
      <w:pPr>
        <w:pStyle w:val="Normal"/>
        <w:jc w:val="both"/>
        <w:rPr/>
      </w:pPr>
      <w:r>
        <w:rPr/>
      </w:r>
    </w:p>
    <w:p>
      <w:pPr>
        <w:pStyle w:val="BodyText"/>
        <w:rPr/>
      </w:pPr>
      <w:r>
        <w:rPr/>
        <w:t>Attached is an example of an “Excel” file that has been generated from data contained in PGAS. This report is to be prepared and distributed by GMS, in the two sort formats shown, on the following time schedule:</w:t>
      </w:r>
    </w:p>
    <w:p>
      <w:pPr>
        <w:pStyle w:val="Normal"/>
        <w:numPr>
          <w:ilvl w:val="0"/>
          <w:numId w:val="2"/>
        </w:numPr>
        <w:jc w:val="both"/>
        <w:rPr/>
      </w:pPr>
      <w:r>
        <w:rPr/>
        <w:t>the 3</w:t>
      </w:r>
      <w:r>
        <w:rPr>
          <w:vertAlign w:val="superscript"/>
        </w:rPr>
        <w:t>rd</w:t>
      </w:r>
      <w:r>
        <w:rPr/>
        <w:t xml:space="preserve"> work day of each month after all chart labels have been checked in,</w:t>
      </w:r>
    </w:p>
    <w:p>
      <w:pPr>
        <w:pStyle w:val="Normal"/>
        <w:numPr>
          <w:ilvl w:val="0"/>
          <w:numId w:val="2"/>
        </w:numPr>
        <w:jc w:val="both"/>
        <w:rPr/>
      </w:pPr>
      <w:r>
        <w:rPr/>
        <w:t>the 4</w:t>
      </w:r>
      <w:r>
        <w:rPr>
          <w:vertAlign w:val="superscript"/>
        </w:rPr>
        <w:t>th</w:t>
      </w:r>
      <w:r>
        <w:rPr/>
        <w:t xml:space="preserve"> work day of each month after all chart labels have been checked in, and, </w:t>
      </w:r>
    </w:p>
    <w:p>
      <w:pPr>
        <w:pStyle w:val="Normal"/>
        <w:numPr>
          <w:ilvl w:val="0"/>
          <w:numId w:val="2"/>
        </w:numPr>
        <w:jc w:val="both"/>
        <w:rPr/>
      </w:pPr>
      <w:r>
        <w:rPr/>
        <w:t>the 5</w:t>
      </w:r>
      <w:r>
        <w:rPr>
          <w:vertAlign w:val="superscript"/>
        </w:rPr>
        <w:t>th</w:t>
      </w:r>
      <w:r>
        <w:rPr/>
        <w:t xml:space="preserve"> work day after the measurement close. </w:t>
      </w:r>
    </w:p>
    <w:p>
      <w:pPr>
        <w:pStyle w:val="Normal"/>
        <w:numPr>
          <w:ilvl w:val="0"/>
          <w:numId w:val="2"/>
        </w:numPr>
        <w:jc w:val="both"/>
        <w:rPr/>
      </w:pPr>
      <w:r>
        <w:rPr/>
        <w:t>Additional inter month updates may be requested.</w:t>
      </w:r>
    </w:p>
    <w:p>
      <w:pPr>
        <w:pStyle w:val="Normal"/>
        <w:jc w:val="both"/>
        <w:rPr/>
      </w:pPr>
      <w:r>
        <w:rPr/>
      </w:r>
    </w:p>
    <w:p>
      <w:pPr>
        <w:pStyle w:val="Normal"/>
        <w:jc w:val="both"/>
        <w:rPr/>
      </w:pPr>
      <w:r>
        <w:rPr/>
        <w:t xml:space="preserve">The report is to be production month specific. </w:t>
      </w:r>
    </w:p>
    <w:p>
      <w:pPr>
        <w:pStyle w:val="Normal"/>
        <w:jc w:val="both"/>
        <w:rPr/>
      </w:pPr>
      <w:r>
        <w:rPr/>
      </w:r>
    </w:p>
    <w:p>
      <w:pPr>
        <w:pStyle w:val="Normal"/>
        <w:jc w:val="both"/>
        <w:rPr/>
      </w:pPr>
      <w:r>
        <w:rPr>
          <w:b/>
          <w:bCs/>
          <w:i/>
          <w:iCs/>
        </w:rPr>
        <w:t>REPORT FORMAT I</w:t>
      </w:r>
      <w:r>
        <w:rPr/>
        <w:t>:</w:t>
      </w:r>
    </w:p>
    <w:p>
      <w:pPr>
        <w:pStyle w:val="Normal"/>
        <w:jc w:val="both"/>
        <w:rPr/>
      </w:pPr>
      <w:r>
        <w:rPr/>
      </w:r>
    </w:p>
    <w:p>
      <w:pPr>
        <w:pStyle w:val="Normal"/>
        <w:jc w:val="both"/>
        <w:rPr/>
      </w:pPr>
      <w:r>
        <w:rPr/>
        <w:t>Report I shall contain the following information:</w:t>
      </w:r>
    </w:p>
    <w:p>
      <w:pPr>
        <w:pStyle w:val="Normal"/>
        <w:jc w:val="both"/>
        <w:rPr/>
      </w:pPr>
      <w:r>
        <w:rPr/>
      </w:r>
    </w:p>
    <w:p>
      <w:pPr>
        <w:pStyle w:val="Normal"/>
        <w:ind w:firstLine="720" w:end="0"/>
        <w:jc w:val="both"/>
        <w:rPr/>
      </w:pPr>
      <w:r>
        <w:rPr/>
        <w:t xml:space="preserve">Meter ID, </w:t>
        <w:tab/>
        <w:tab/>
        <w:t xml:space="preserve">Meter Name, </w:t>
        <w:tab/>
        <w:tab/>
        <w:tab/>
        <w:t xml:space="preserve">GMADC, </w:t>
      </w:r>
    </w:p>
    <w:p>
      <w:pPr>
        <w:pStyle w:val="Normal"/>
        <w:ind w:firstLine="720" w:end="0"/>
        <w:jc w:val="both"/>
        <w:rPr/>
      </w:pPr>
      <w:r>
        <w:rPr/>
        <w:t xml:space="preserve">Technician Name, </w:t>
        <w:tab/>
        <w:t xml:space="preserve">District, </w:t>
        <w:tab/>
        <w:tab/>
        <w:tab/>
        <w:t>Status,</w:t>
      </w:r>
    </w:p>
    <w:p>
      <w:pPr>
        <w:pStyle w:val="Normal"/>
        <w:ind w:firstLine="720" w:end="0"/>
        <w:jc w:val="both"/>
        <w:rPr/>
      </w:pPr>
      <w:r>
        <w:rPr/>
        <w:t xml:space="preserve">Updated Date, </w:t>
        <w:tab/>
        <w:t xml:space="preserve">Chart Scheduled Date On </w:t>
        <w:tab/>
        <w:t>Chart Scheduled Date Off</w:t>
      </w:r>
    </w:p>
    <w:p>
      <w:pPr>
        <w:pStyle w:val="Normal"/>
        <w:jc w:val="both"/>
        <w:rPr/>
      </w:pPr>
      <w:r>
        <w:rPr/>
        <w:tab/>
      </w:r>
    </w:p>
    <w:p>
      <w:pPr>
        <w:pStyle w:val="Normal"/>
        <w:jc w:val="both"/>
        <w:rPr/>
      </w:pPr>
      <w:r>
        <w:rPr/>
        <w:tab/>
        <w:t>The sort on this report shall be:</w:t>
      </w:r>
    </w:p>
    <w:p>
      <w:pPr>
        <w:pStyle w:val="Normal"/>
        <w:jc w:val="both"/>
        <w:rPr/>
      </w:pPr>
      <w:r>
        <w:rPr/>
        <w:tab/>
        <w:tab/>
      </w:r>
      <w:r>
        <w:rPr>
          <w:b/>
          <w:bCs/>
        </w:rPr>
        <w:t>1. Status</w:t>
      </w:r>
    </w:p>
    <w:p>
      <w:pPr>
        <w:pStyle w:val="Normal"/>
        <w:jc w:val="both"/>
        <w:rPr>
          <w:b/>
          <w:bCs/>
        </w:rPr>
      </w:pPr>
      <w:r>
        <w:rPr>
          <w:b/>
          <w:bCs/>
        </w:rPr>
        <w:tab/>
        <w:tab/>
        <w:t>2. District</w:t>
      </w:r>
    </w:p>
    <w:p>
      <w:pPr>
        <w:pStyle w:val="Normal"/>
        <w:jc w:val="both"/>
        <w:rPr>
          <w:b/>
          <w:bCs/>
        </w:rPr>
      </w:pPr>
      <w:r>
        <w:rPr>
          <w:b/>
          <w:bCs/>
        </w:rPr>
        <w:tab/>
        <w:tab/>
        <w:t>3. Technician Name</w:t>
      </w:r>
    </w:p>
    <w:p>
      <w:pPr>
        <w:pStyle w:val="Normal"/>
        <w:jc w:val="both"/>
        <w:rPr/>
      </w:pPr>
      <w:r>
        <w:rPr/>
      </w:r>
    </w:p>
    <w:p>
      <w:pPr>
        <w:pStyle w:val="Normal"/>
        <w:jc w:val="both"/>
        <w:rPr/>
      </w:pPr>
      <w:r>
        <w:rPr/>
        <w:t xml:space="preserve">The distribution of this report shall be: </w:t>
      </w:r>
    </w:p>
    <w:p>
      <w:pPr>
        <w:pStyle w:val="Normal"/>
        <w:ind w:firstLine="720" w:end="0"/>
        <w:jc w:val="both"/>
        <w:rPr/>
      </w:pPr>
      <w:r>
        <w:rPr/>
        <w:t xml:space="preserve">Dan Pribble, </w:t>
        <w:tab/>
        <w:tab/>
        <w:t xml:space="preserve">Rick Craig, </w:t>
        <w:tab/>
        <w:tab/>
        <w:t xml:space="preserve">Randy Rice, </w:t>
      </w:r>
    </w:p>
    <w:p>
      <w:pPr>
        <w:pStyle w:val="Normal"/>
        <w:ind w:firstLine="720" w:end="0"/>
        <w:jc w:val="both"/>
        <w:rPr/>
      </w:pPr>
      <w:r>
        <w:rPr/>
        <w:t xml:space="preserve">Shelley Corman, </w:t>
        <w:tab/>
        <w:t xml:space="preserve">Don Hawkins, </w:t>
        <w:tab/>
        <w:t xml:space="preserve">Mary Kay Miller (Dynegy), </w:t>
        <w:tab/>
      </w:r>
    </w:p>
    <w:p>
      <w:pPr>
        <w:pStyle w:val="Normal"/>
        <w:ind w:firstLine="720" w:end="0"/>
        <w:jc w:val="both"/>
        <w:rPr/>
      </w:pPr>
      <w:r>
        <w:rPr/>
        <w:t>Lynn Blair</w:t>
        <w:tab/>
        <w:tab/>
        <w:t>Jodie Floyd</w:t>
        <w:tab/>
        <w:tab/>
        <w:t>Raetta Zadow</w:t>
      </w:r>
    </w:p>
    <w:p>
      <w:pPr>
        <w:pStyle w:val="Normal"/>
        <w:jc w:val="both"/>
        <w:rPr/>
      </w:pPr>
      <w:r>
        <w:rPr/>
      </w:r>
    </w:p>
    <w:p>
      <w:pPr>
        <w:pStyle w:val="Normal"/>
        <w:jc w:val="both"/>
        <w:rPr/>
      </w:pPr>
      <w:r>
        <w:rPr/>
        <w:t>The purpose of this report is to provide a complete listing of points from which charted / index card measurement data has not been received as of various times during the measurement close process.  Using this information, early responses to the late data can be initiated and ultimately, long-term corrective actions developed.  By viewing the “</w:t>
      </w:r>
      <w:r>
        <w:rPr>
          <w:b/>
          <w:bCs/>
        </w:rPr>
        <w:t>Pending</w:t>
      </w:r>
      <w:r>
        <w:rPr/>
        <w:t>” items shown under the Status column you can see all points for which measurement data (charts / labels) has not been received by GMS as of the report date.  You will also see the information  sorted by District name and Technician name.</w:t>
      </w:r>
    </w:p>
    <w:p>
      <w:pPr>
        <w:pStyle w:val="Normal"/>
        <w:jc w:val="both"/>
        <w:rPr/>
      </w:pPr>
      <w:r>
        <w:rPr/>
      </w:r>
    </w:p>
    <w:p>
      <w:pPr>
        <w:pStyle w:val="Normal"/>
        <w:jc w:val="both"/>
        <w:rPr/>
      </w:pPr>
      <w:r>
        <w:rPr/>
        <w:t>Explanation of data contained in and under the various headings:</w:t>
      </w:r>
    </w:p>
    <w:p>
      <w:pPr>
        <w:pStyle w:val="Normal"/>
        <w:jc w:val="both"/>
        <w:rPr/>
      </w:pPr>
      <w:r>
        <w:rPr/>
      </w:r>
    </w:p>
    <w:p>
      <w:pPr>
        <w:pStyle w:val="BodyText"/>
        <w:rPr/>
      </w:pPr>
      <w:r>
        <w:rPr>
          <w:b/>
          <w:bCs/>
        </w:rPr>
        <w:t>Status</w:t>
      </w:r>
      <w:r>
        <w:rPr/>
        <w:t>:</w:t>
      </w:r>
    </w:p>
    <w:p>
      <w:pPr>
        <w:pStyle w:val="BodyText"/>
        <w:rPr/>
      </w:pPr>
      <w:r>
        <w:rPr/>
        <w:t xml:space="preserve">Three items are contained under the </w:t>
      </w:r>
      <w:r>
        <w:rPr>
          <w:b/>
          <w:bCs/>
        </w:rPr>
        <w:t>status</w:t>
      </w:r>
      <w:r>
        <w:rPr/>
        <w:t xml:space="preserve"> heading: Checked In, Integrated, Pending.</w:t>
      </w:r>
    </w:p>
    <w:p>
      <w:pPr>
        <w:pStyle w:val="BodyText"/>
        <w:rPr/>
      </w:pPr>
      <w:r>
        <w:rPr/>
      </w:r>
    </w:p>
    <w:p>
      <w:pPr>
        <w:pStyle w:val="BodyText"/>
        <w:ind w:start="720" w:end="0"/>
        <w:rPr/>
      </w:pPr>
      <w:r>
        <w:rPr>
          <w:b/>
          <w:bCs/>
        </w:rPr>
        <w:t>Checked In</w:t>
      </w:r>
      <w:r>
        <w:rPr/>
        <w:t xml:space="preserve"> means the chart (label) has been received, and recorded as received, by GMS: the chart (label) is in the GMS Houston office.</w:t>
      </w:r>
    </w:p>
    <w:p>
      <w:pPr>
        <w:pStyle w:val="BodyText"/>
        <w:ind w:start="720" w:end="0"/>
        <w:rPr/>
      </w:pPr>
      <w:r>
        <w:rPr/>
      </w:r>
    </w:p>
    <w:p>
      <w:pPr>
        <w:pStyle w:val="BodyText"/>
        <w:ind w:start="720" w:end="0"/>
        <w:rPr/>
      </w:pPr>
      <w:r>
        <w:rPr>
          <w:b/>
          <w:bCs/>
        </w:rPr>
        <w:t>Integrated</w:t>
      </w:r>
      <w:r>
        <w:rPr/>
        <w:t xml:space="preserve"> means the chart (label) has been checked in AND processed by GMS. </w:t>
      </w:r>
    </w:p>
    <w:p>
      <w:pPr>
        <w:pStyle w:val="BodyText"/>
        <w:ind w:start="720" w:end="0"/>
        <w:rPr/>
      </w:pPr>
      <w:r>
        <w:rPr/>
      </w:r>
    </w:p>
    <w:p>
      <w:pPr>
        <w:pStyle w:val="BodyText"/>
        <w:ind w:start="720" w:end="0"/>
        <w:rPr/>
      </w:pPr>
      <w:r>
        <w:rPr>
          <w:b/>
          <w:bCs/>
        </w:rPr>
        <w:t>Pending</w:t>
      </w:r>
      <w:r>
        <w:rPr/>
        <w:t xml:space="preserve"> means the chart (label) has NOT yet been checked in or processed by GMS.  The chart (label) is somewhere other than the GMS office in Houston; i.e. still on the measurement point, in the mail, etc.</w:t>
      </w:r>
    </w:p>
    <w:p>
      <w:pPr>
        <w:pStyle w:val="BodyText"/>
        <w:rPr/>
      </w:pPr>
      <w:r>
        <w:rPr/>
        <w:tab/>
        <w:tab/>
      </w:r>
    </w:p>
    <w:p>
      <w:pPr>
        <w:pStyle w:val="Normal"/>
        <w:jc w:val="both"/>
        <w:rPr/>
      </w:pPr>
      <w:r>
        <w:rPr/>
      </w:r>
    </w:p>
    <w:p>
      <w:pPr>
        <w:pStyle w:val="Normal"/>
        <w:jc w:val="both"/>
        <w:rPr>
          <w:b/>
          <w:bCs/>
        </w:rPr>
      </w:pPr>
      <w:r>
        <w:rPr>
          <w:b/>
          <w:bCs/>
        </w:rPr>
        <w:t>District:</w:t>
      </w:r>
    </w:p>
    <w:p>
      <w:pPr>
        <w:pStyle w:val="BodyText"/>
        <w:rPr/>
      </w:pPr>
      <w:r>
        <w:rPr/>
        <w:t>This field contains the District number AND name for ease of identification of the accountable / responsible organization.</w:t>
      </w:r>
    </w:p>
    <w:p>
      <w:pPr>
        <w:pStyle w:val="Normal"/>
        <w:jc w:val="both"/>
        <w:rPr/>
      </w:pPr>
      <w:r>
        <w:rPr/>
      </w:r>
    </w:p>
    <w:p>
      <w:pPr>
        <w:pStyle w:val="Normal"/>
        <w:jc w:val="both"/>
        <w:rPr>
          <w:b/>
          <w:bCs/>
        </w:rPr>
      </w:pPr>
      <w:r>
        <w:rPr>
          <w:b/>
          <w:bCs/>
        </w:rPr>
        <w:t>Technician Name:</w:t>
      </w:r>
    </w:p>
    <w:p>
      <w:pPr>
        <w:pStyle w:val="Normal"/>
        <w:jc w:val="both"/>
        <w:rPr/>
      </w:pPr>
      <w:r>
        <w:rPr/>
        <w:t>This field contains the name of the field technician responsible / accountable for the measurement point.</w:t>
      </w:r>
    </w:p>
    <w:p>
      <w:pPr>
        <w:pStyle w:val="Normal"/>
        <w:jc w:val="both"/>
        <w:rPr/>
      </w:pPr>
      <w:r>
        <w:rPr/>
      </w:r>
    </w:p>
    <w:p>
      <w:pPr>
        <w:pStyle w:val="Normal"/>
        <w:jc w:val="both"/>
        <w:rPr/>
      </w:pPr>
      <w:r>
        <w:rPr/>
      </w:r>
    </w:p>
    <w:p>
      <w:pPr>
        <w:pStyle w:val="Normal"/>
        <w:jc w:val="both"/>
        <w:rPr/>
      </w:pPr>
      <w:r>
        <w:rPr/>
      </w:r>
    </w:p>
    <w:p>
      <w:pPr>
        <w:pStyle w:val="Normal"/>
        <w:jc w:val="both"/>
        <w:rPr/>
      </w:pPr>
      <w:r>
        <w:rPr>
          <w:b/>
          <w:bCs/>
          <w:i/>
          <w:iCs/>
        </w:rPr>
        <w:t>REPORT FORMAT II</w:t>
      </w:r>
      <w:r>
        <w:rPr/>
        <w:t>:</w:t>
      </w:r>
    </w:p>
    <w:p>
      <w:pPr>
        <w:pStyle w:val="Normal"/>
        <w:jc w:val="both"/>
        <w:rPr/>
      </w:pPr>
      <w:r>
        <w:rPr/>
      </w:r>
    </w:p>
    <w:p>
      <w:pPr>
        <w:pStyle w:val="Normal"/>
        <w:jc w:val="both"/>
        <w:rPr/>
      </w:pPr>
      <w:r>
        <w:rPr/>
        <w:t>Report II shall contain the following information:</w:t>
      </w:r>
    </w:p>
    <w:p>
      <w:pPr>
        <w:pStyle w:val="Normal"/>
        <w:jc w:val="both"/>
        <w:rPr/>
      </w:pPr>
      <w:r>
        <w:rPr/>
      </w:r>
    </w:p>
    <w:p>
      <w:pPr>
        <w:pStyle w:val="Normal"/>
        <w:ind w:firstLine="720" w:end="0"/>
        <w:jc w:val="both"/>
        <w:rPr/>
      </w:pPr>
      <w:r>
        <w:rPr/>
        <w:t xml:space="preserve">Meter ID, </w:t>
        <w:tab/>
        <w:tab/>
        <w:t xml:space="preserve">Meter Name, </w:t>
        <w:tab/>
        <w:tab/>
        <w:tab/>
        <w:t xml:space="preserve">GMADC, </w:t>
      </w:r>
    </w:p>
    <w:p>
      <w:pPr>
        <w:pStyle w:val="Normal"/>
        <w:ind w:firstLine="720" w:end="0"/>
        <w:jc w:val="both"/>
        <w:rPr/>
      </w:pPr>
      <w:r>
        <w:rPr/>
        <w:t xml:space="preserve">Technician Name, </w:t>
        <w:tab/>
        <w:t xml:space="preserve">District, </w:t>
        <w:tab/>
        <w:tab/>
        <w:tab/>
        <w:t>Status,</w:t>
      </w:r>
    </w:p>
    <w:p>
      <w:pPr>
        <w:pStyle w:val="Normal"/>
        <w:ind w:firstLine="720" w:end="0"/>
        <w:jc w:val="both"/>
        <w:rPr/>
      </w:pPr>
      <w:r>
        <w:rPr/>
        <w:t xml:space="preserve">Updated Date, </w:t>
        <w:tab/>
        <w:t xml:space="preserve">Chart Scheduled Date On </w:t>
        <w:tab/>
        <w:t>Chart Scheduled Date Off</w:t>
      </w:r>
    </w:p>
    <w:p>
      <w:pPr>
        <w:pStyle w:val="Normal"/>
        <w:jc w:val="both"/>
        <w:rPr/>
      </w:pPr>
      <w:r>
        <w:rPr/>
        <w:tab/>
      </w:r>
    </w:p>
    <w:p>
      <w:pPr>
        <w:pStyle w:val="Normal"/>
        <w:jc w:val="both"/>
        <w:rPr/>
      </w:pPr>
      <w:r>
        <w:rPr/>
        <w:tab/>
        <w:t>The sort on this report shall be:</w:t>
      </w:r>
    </w:p>
    <w:p>
      <w:pPr>
        <w:pStyle w:val="Normal"/>
        <w:jc w:val="both"/>
        <w:rPr/>
      </w:pPr>
      <w:r>
        <w:rPr/>
        <w:tab/>
        <w:tab/>
      </w:r>
      <w:r>
        <w:rPr>
          <w:b/>
          <w:bCs/>
        </w:rPr>
        <w:t>1. Technician Name</w:t>
      </w:r>
    </w:p>
    <w:p>
      <w:pPr>
        <w:pStyle w:val="Normal"/>
        <w:jc w:val="both"/>
        <w:rPr>
          <w:b/>
          <w:bCs/>
        </w:rPr>
      </w:pPr>
      <w:r>
        <w:rPr>
          <w:b/>
          <w:bCs/>
        </w:rPr>
        <w:tab/>
        <w:tab/>
        <w:t>2. Status</w:t>
      </w:r>
    </w:p>
    <w:p>
      <w:pPr>
        <w:pStyle w:val="Normal"/>
        <w:jc w:val="both"/>
        <w:rPr>
          <w:b/>
          <w:bCs/>
        </w:rPr>
      </w:pPr>
      <w:r>
        <w:rPr>
          <w:b/>
          <w:bCs/>
        </w:rPr>
        <w:tab/>
        <w:tab/>
        <w:t>3. District</w:t>
      </w:r>
    </w:p>
    <w:p>
      <w:pPr>
        <w:pStyle w:val="Normal"/>
        <w:jc w:val="both"/>
        <w:rPr>
          <w:b/>
          <w:bCs/>
        </w:rPr>
      </w:pPr>
      <w:r>
        <w:rPr>
          <w:b/>
          <w:bCs/>
        </w:rPr>
      </w:r>
    </w:p>
    <w:p>
      <w:pPr>
        <w:pStyle w:val="Normal"/>
        <w:jc w:val="both"/>
        <w:rPr/>
      </w:pPr>
      <w:r>
        <w:rPr/>
        <w:t xml:space="preserve">The distribution of this report shall be: </w:t>
      </w:r>
    </w:p>
    <w:p>
      <w:pPr>
        <w:pStyle w:val="Normal"/>
        <w:ind w:start="720" w:end="0"/>
        <w:jc w:val="both"/>
        <w:rPr/>
      </w:pPr>
      <w:r>
        <w:rPr/>
        <w:t>George Kneisley</w:t>
        <w:tab/>
        <w:tab/>
        <w:t>Sammy Williams</w:t>
        <w:tab/>
        <w:tab/>
        <w:t>Dan Mower</w:t>
      </w:r>
    </w:p>
    <w:p>
      <w:pPr>
        <w:pStyle w:val="Normal"/>
        <w:ind w:start="720" w:end="0"/>
        <w:jc w:val="both"/>
        <w:rPr/>
      </w:pPr>
      <w:r>
        <w:rPr/>
        <w:t>Rick Kile</w:t>
        <w:tab/>
        <w:tab/>
        <w:tab/>
        <w:t>Willie Cowart</w:t>
        <w:tab/>
        <w:tab/>
        <w:tab/>
        <w:t>Larry Craddock</w:t>
      </w:r>
    </w:p>
    <w:p>
      <w:pPr>
        <w:pStyle w:val="Normal"/>
        <w:ind w:start="720" w:end="0"/>
        <w:jc w:val="both"/>
        <w:rPr/>
      </w:pPr>
      <w:r>
        <w:rPr/>
        <w:t>Ben Tanner</w:t>
        <w:tab/>
        <w:tab/>
        <w:tab/>
        <w:t>Jackie Hewett</w:t>
        <w:tab/>
        <w:tab/>
        <w:tab/>
        <w:t>Ronnie Brickman</w:t>
      </w:r>
    </w:p>
    <w:p>
      <w:pPr>
        <w:pStyle w:val="Normal"/>
        <w:ind w:start="720" w:end="0"/>
        <w:jc w:val="both"/>
        <w:rPr/>
      </w:pPr>
      <w:r>
        <w:rPr/>
        <w:t>Charlie Thompson</w:t>
      </w:r>
    </w:p>
    <w:p>
      <w:pPr>
        <w:pStyle w:val="Normal"/>
        <w:ind w:start="720" w:end="0"/>
        <w:jc w:val="both"/>
        <w:rPr/>
      </w:pPr>
      <w:r>
        <w:rPr/>
        <w:tab/>
        <w:tab/>
        <w:tab/>
      </w:r>
    </w:p>
    <w:p>
      <w:pPr>
        <w:pStyle w:val="Normal"/>
        <w:jc w:val="both"/>
        <w:rPr/>
      </w:pPr>
      <w:r>
        <w:rPr/>
      </w:r>
    </w:p>
    <w:p>
      <w:pPr>
        <w:pStyle w:val="Normal"/>
        <w:jc w:val="both"/>
        <w:rPr/>
      </w:pPr>
      <w:r>
        <w:rPr/>
        <w:t>Additional pertinent information on both reports includes:</w:t>
      </w:r>
    </w:p>
    <w:p>
      <w:pPr>
        <w:pStyle w:val="Normal"/>
        <w:jc w:val="both"/>
        <w:rPr/>
      </w:pPr>
      <w:r>
        <w:rPr/>
      </w:r>
    </w:p>
    <w:p>
      <w:pPr>
        <w:pStyle w:val="Normal"/>
        <w:jc w:val="both"/>
        <w:rPr/>
      </w:pPr>
      <w:r>
        <w:rPr>
          <w:b/>
          <w:bCs/>
        </w:rPr>
        <w:t xml:space="preserve">Meter ID: </w:t>
      </w:r>
      <w:r>
        <w:rPr/>
        <w:t>This is the meter number assigned to the measurement point. It is at the meter run level and thereby enables identification of whether or not the entire station is missing, or only part of multi run stations.</w:t>
      </w:r>
    </w:p>
    <w:p>
      <w:pPr>
        <w:pStyle w:val="Normal"/>
        <w:jc w:val="both"/>
        <w:rPr/>
      </w:pPr>
      <w:r>
        <w:rPr/>
      </w:r>
    </w:p>
    <w:p>
      <w:pPr>
        <w:pStyle w:val="Normal"/>
        <w:jc w:val="both"/>
        <w:rPr/>
      </w:pPr>
      <w:r>
        <w:rPr>
          <w:b/>
          <w:bCs/>
        </w:rPr>
        <w:t xml:space="preserve">Meter Name: </w:t>
      </w:r>
      <w:r>
        <w:rPr/>
        <w:t>This is the alpha name assigned to the meter</w:t>
      </w:r>
    </w:p>
    <w:p>
      <w:pPr>
        <w:pStyle w:val="Normal"/>
        <w:jc w:val="both"/>
        <w:rPr/>
      </w:pPr>
      <w:r>
        <w:rPr/>
      </w:r>
    </w:p>
    <w:p>
      <w:pPr>
        <w:pStyle w:val="Normal"/>
        <w:jc w:val="both"/>
        <w:rPr/>
      </w:pPr>
      <w:r>
        <w:rPr>
          <w:b/>
          <w:bCs/>
        </w:rPr>
        <w:t xml:space="preserve">GMADC: </w:t>
      </w:r>
      <w:r>
        <w:rPr/>
        <w:t>This is the Gas Measurement Accounting Distribution Code, or the numeric identifier of the field technician accountable / responsible for the point.</w:t>
      </w:r>
    </w:p>
    <w:p>
      <w:pPr>
        <w:pStyle w:val="Normal"/>
        <w:jc w:val="both"/>
        <w:rPr/>
      </w:pPr>
      <w:r>
        <w:rPr/>
      </w:r>
    </w:p>
    <w:p>
      <w:pPr>
        <w:pStyle w:val="Normal"/>
        <w:jc w:val="both"/>
        <w:rPr/>
      </w:pPr>
      <w:r>
        <w:rPr>
          <w:b/>
          <w:bCs/>
        </w:rPr>
        <w:t>Chart Scheduled Date On:</w:t>
      </w:r>
      <w:r>
        <w:rPr/>
        <w:t xml:space="preserve"> This is the PGAS generated date on which the label generated for the meter is to be placed on the meter.</w:t>
      </w:r>
    </w:p>
    <w:p>
      <w:pPr>
        <w:pStyle w:val="Normal"/>
        <w:jc w:val="both"/>
        <w:rPr/>
      </w:pPr>
      <w:r>
        <w:rPr/>
      </w:r>
    </w:p>
    <w:p>
      <w:pPr>
        <w:pStyle w:val="Normal"/>
        <w:jc w:val="both"/>
        <w:rPr/>
      </w:pPr>
      <w:r>
        <w:rPr>
          <w:b/>
          <w:bCs/>
        </w:rPr>
        <w:t>Chart Scheduled Date Off:</w:t>
      </w:r>
      <w:r>
        <w:rPr/>
        <w:t xml:space="preserve"> This is the PGAS generated date on which the label generated for the meter is to be removed from the meter and sent to GMS.</w:t>
      </w:r>
    </w:p>
    <w:p>
      <w:pPr>
        <w:pStyle w:val="Normal"/>
        <w:jc w:val="both"/>
        <w:rPr/>
      </w:pPr>
      <w:r>
        <w:rPr/>
      </w:r>
    </w:p>
    <w:sectPr>
      <w:footerReference w:type="default" r:id="rId2"/>
      <w:type w:val="nextPage"/>
      <w:pgSz w:w="12240" w:h="15840"/>
      <w:pgMar w:left="1728" w:right="1728"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/mnt/main-storage/datasets/enron-docs/doc/Chart__label__tracking.doc</w:t>
    </w:r>
    <w:r>
      <w:rPr>
        <w:sz w:val="16"/>
      </w:rPr>
      <w:fldChar w:fldCharType="end"/>
    </w:r>
    <w:r>
      <w:rPr>
        <w:sz w:val="16"/>
      </w:rPr>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8:22 AM</w:t>
    </w:r>
    <w:r>
      <w:rPr>
        <w:sz w:val="16"/>
      </w:rPr>
      <w:fldChar w:fldCharType="end"/>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3</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2002-02-19T17:21:00Z</dcterms:created>
  <dc:creator>techlab</dc:creator>
  <dc:description/>
  <dc:language>en-CA</dc:language>
  <cp:lastModifiedBy>sklimes</cp:lastModifiedBy>
  <cp:lastPrinted>2002-02-21T11:31:00Z</cp:lastPrinted>
  <dcterms:modified xsi:type="dcterms:W3CDTF">2002-02-21T15:10:00Z</dcterms:modified>
  <cp:revision>10</cp:revision>
  <dc:subject/>
  <dc:title>PGAS</dc:title>
</cp:coreProperties>
</file>