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3</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3</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3.</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Seller shall provide each and every item of materials, equipment, labor and expendables necessary to provide the options Purchaser has ordered as set forth below.</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left" w:pos="-720" w:leader="none"/>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Heavy Base (quantity 8);  $233,000/Unit</w:t>
        <w:tab/>
        <w:t>$1,864,000.00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Extensions to 90’ (quantity 8); $88,800/Unit</w:t>
        <w:tab/>
        <w:t>$710,400.00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2200 Ton Chiller Module (quantity 8);  $950,000/Unit</w:t>
        <w:tab/>
        <w:t>$7,600,000.00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Cooling Tower for Chiller Module (quantity 8); $150,000/Unit</w:t>
        <w:tab/>
        <w:t>$1,200,000.00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50’ Modular Control Room (quantity 4); $165,000/Unit</w:t>
        <w:tab/>
        <w:t>$660,000.00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Unit Motor Control Center (quantity 8); $45,000/Unit</w:t>
        <w:tab/>
        <w:t>$360,000.00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Power System Stabilizer (quantity 8); $31,875/Unit</w:t>
        <w:tab/>
        <w:t>$255,000.00</w:t>
        <w:tab/>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 through g above:</w:t>
        <w:tab/>
        <w:t>$12,649,400.00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#2:</w:t>
        <w:tab/>
        <w:t>$ 339,640,000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#3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$ 12,649,400.00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#3:</w:t>
        <w:tab/>
        <w:t>$ 352,289,400.00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#3, the Purchase Amount for 24LM6K-2-99 shall be increased to </w:t>
      </w:r>
      <w:r>
        <w:rPr>
          <w:rFonts w:cs="Univers" w:ascii="Univers" w:hAnsi="Univers"/>
          <w:b/>
          <w:spacing w:val="-2"/>
          <w:sz w:val="22"/>
        </w:rPr>
        <w:t>Three Hundred Fifty-Two</w:t>
      </w:r>
      <w:r>
        <w:rPr>
          <w:rFonts w:cs="Univers" w:ascii="Univers" w:hAnsi="Univers"/>
          <w:spacing w:val="-2"/>
          <w:sz w:val="22"/>
        </w:rPr>
        <w:t xml:space="preserve"> </w:t>
      </w:r>
      <w:r>
        <w:rPr>
          <w:rFonts w:cs="Univers" w:ascii="Univers" w:hAnsi="Univers"/>
          <w:b/>
          <w:spacing w:val="-2"/>
          <w:sz w:val="22"/>
        </w:rPr>
        <w:t>Million, Two Hundred Eighty-Nine Thousand, Four Hundred U.S. dollars ($352,289,400.00)</w:t>
      </w:r>
      <w:r>
        <w:rPr>
          <w:rFonts w:cs="Univers" w:ascii="Univers" w:hAnsi="Univers"/>
          <w:spacing w:val="-2"/>
          <w:sz w:val="22"/>
        </w:rPr>
        <w:t xml:space="preserve"> and constitutes full compensation for the supply and delivery of the materials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#3,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 3.  Unless otherwise expressly defined or modified by the terms herein, all capitalized terms in this Change Order #3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#3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3</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3</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2000-10-10T14:06:00Z</dcterms:created>
  <dc:creator>krenko</dc:creator>
  <dc:description/>
  <dc:language>en-CA</dc:language>
  <cp:lastModifiedBy>kmann</cp:lastModifiedBy>
  <cp:lastPrinted>2000-08-29T09:47:00Z</cp:lastPrinted>
  <dcterms:modified xsi:type="dcterms:W3CDTF">2000-10-10T14:06:00Z</dcterms:modified>
  <cp:revision>2</cp:revision>
  <dc:subject/>
  <dc:title>S&amp;S GT CHINA [PRC294, CO#1]</dc:title>
</cp:coreProperties>
</file>