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Fourty Thousand U.S. dollars ($339,640,000.00)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2000-08-30T13:51:00Z</dcterms:created>
  <dc:creator>krenko</dc:creator>
  <dc:description/>
  <dc:language>en-CA</dc:language>
  <cp:lastModifiedBy>cbooth3</cp:lastModifiedBy>
  <cp:lastPrinted>2000-08-30T11:07:00Z</cp:lastPrinted>
  <dcterms:modified xsi:type="dcterms:W3CDTF">2000-10-02T12:47:00Z</dcterms:modified>
  <cp:revision>4</cp:revision>
  <dc:subject/>
  <dc:title>S&amp;S GT CHINA [PRC294, CO#1]</dc:title>
</cp:coreProperties>
</file>