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pPr>
      <w:r>
        <w:rPr/>
        <w:t>Texas SET Change Control Form</w:t>
      </w:r>
    </w:p>
    <w:p>
      <w:pPr>
        <w:pStyle w:val="Normal"/>
        <w:rPr/>
      </w:pPr>
      <w:r>
        <w:rPr/>
      </w:r>
    </w:p>
    <w:p>
      <w:pPr>
        <w:pStyle w:val="Heading"/>
        <w:rPr>
          <w:sz w:val="28"/>
        </w:rPr>
      </w:pPr>
      <w:r>
        <w:rPr>
          <w:sz w:val="28"/>
        </w:rPr>
        <w:t xml:space="preserve">Texas SET Change Request </w:t>
      </w:r>
    </w:p>
    <w:p>
      <w:pPr>
        <w:pStyle w:val="Normal"/>
        <w:pBdr>
          <w:top w:val="single" w:sz="6" w:space="1" w:color="000000"/>
          <w:left w:val="single" w:sz="6" w:space="1" w:color="000000"/>
          <w:bottom w:val="single" w:sz="6" w:space="1" w:color="000000"/>
          <w:right w:val="single" w:sz="6" w:space="1" w:color="000000"/>
        </w:pBdr>
        <w:shd w:fill="F2F2F2" w:val="clear"/>
        <w:jc w:val="end"/>
        <w:rPr>
          <w:b/>
        </w:rPr>
      </w:pPr>
      <w:r>
        <w:rPr>
          <w:b/>
        </w:rPr>
        <w:t>Change Control #2002-257</w:t>
      </w:r>
    </w:p>
    <w:p>
      <w:pPr>
        <w:pStyle w:val="Normal"/>
        <w:pBdr>
          <w:top w:val="single" w:sz="6" w:space="1" w:color="000000"/>
          <w:left w:val="single" w:sz="6" w:space="1" w:color="000000"/>
          <w:bottom w:val="single" w:sz="6" w:space="1" w:color="000000"/>
          <w:right w:val="single" w:sz="6" w:space="1" w:color="000000"/>
        </w:pBdr>
        <w:shd w:fill="F2F2F2" w:val="clear"/>
        <w:jc w:val="center"/>
        <w:rPr>
          <w:b/>
        </w:rPr>
      </w:pPr>
      <w:r>
        <w:rPr>
          <w:b/>
        </w:rPr>
      </w:r>
    </w:p>
    <w:p>
      <w:pPr>
        <w:pStyle w:val="Normal"/>
        <w:pBdr>
          <w:top w:val="single" w:sz="6" w:space="1" w:color="000000"/>
          <w:left w:val="single" w:sz="6" w:space="1" w:color="000000"/>
          <w:bottom w:val="single" w:sz="6" w:space="1" w:color="000000"/>
          <w:right w:val="single" w:sz="6" w:space="1" w:color="000000"/>
        </w:pBdr>
        <w:shd w:fill="F2F2F2" w:val="clear"/>
        <w:jc w:val="center"/>
        <w:rPr/>
      </w:pPr>
      <w:r>
        <w:rPr/>
        <w:t xml:space="preserve">This TX SET Change Request can be found on the ERCOT website at </w:t>
      </w:r>
      <w:hyperlink r:id="rId2">
        <w:r>
          <w:rPr>
            <w:rStyle w:val="Hyperlink"/>
          </w:rPr>
          <w:t>www.ercot.com</w:t>
        </w:r>
      </w:hyperlink>
      <w:r>
        <w:rPr/>
        <w:t xml:space="preserve">  .</w:t>
      </w:r>
    </w:p>
    <w:tbl>
      <w:tblPr>
        <w:tblW w:w="8838" w:type="dxa"/>
        <w:jc w:val="start"/>
        <w:tblInd w:w="0" w:type="dxa"/>
        <w:tblLayout w:type="fixed"/>
        <w:tblCellMar>
          <w:top w:w="0" w:type="dxa"/>
          <w:start w:w="108" w:type="dxa"/>
          <w:bottom w:w="0" w:type="dxa"/>
          <w:end w:w="108" w:type="dxa"/>
        </w:tblCellMar>
      </w:tblPr>
      <w:tblGrid>
        <w:gridCol w:w="3078"/>
        <w:gridCol w:w="3060"/>
        <w:gridCol w:w="2700"/>
      </w:tblGrid>
      <w:tr>
        <w:trPr/>
        <w:tc>
          <w:tcPr>
            <w:tcW w:w="3078" w:type="dxa"/>
            <w:tcBorders>
              <w:top w:val="single" w:sz="12" w:space="0" w:color="000000"/>
              <w:start w:val="single" w:sz="12" w:space="0" w:color="000000"/>
              <w:bottom w:val="single" w:sz="6" w:space="0" w:color="000000"/>
              <w:end w:val="single" w:sz="6" w:space="0" w:color="000000"/>
            </w:tcBorders>
          </w:tcPr>
          <w:p>
            <w:pPr>
              <w:pStyle w:val="Normal"/>
              <w:rPr/>
            </w:pPr>
            <w:r>
              <w:rPr>
                <w:b/>
              </w:rPr>
              <w:t>Requester’s Name</w:t>
            </w:r>
            <w:r>
              <w:rPr/>
              <w:t xml:space="preserve">: </w:t>
            </w:r>
          </w:p>
          <w:p>
            <w:pPr>
              <w:pStyle w:val="Normal"/>
              <w:rPr/>
            </w:pPr>
            <w:r>
              <w:rPr/>
              <w:t>Johnny Robertson</w:t>
            </w:r>
          </w:p>
        </w:tc>
        <w:tc>
          <w:tcPr>
            <w:tcW w:w="3060" w:type="dxa"/>
            <w:tcBorders>
              <w:top w:val="single" w:sz="12" w:space="0" w:color="000000"/>
              <w:start w:val="single" w:sz="6" w:space="0" w:color="000000"/>
              <w:bottom w:val="single" w:sz="6" w:space="0" w:color="000000"/>
              <w:end w:val="single" w:sz="6" w:space="0" w:color="000000"/>
            </w:tcBorders>
          </w:tcPr>
          <w:p>
            <w:pPr>
              <w:pStyle w:val="Normal"/>
              <w:rPr/>
            </w:pPr>
            <w:r>
              <w:rPr>
                <w:b/>
              </w:rPr>
              <w:t>Company Name</w:t>
            </w:r>
            <w:r>
              <w:rPr/>
              <w:t xml:space="preserve">:  </w:t>
            </w:r>
          </w:p>
          <w:p>
            <w:pPr>
              <w:pStyle w:val="Normal"/>
              <w:rPr/>
            </w:pPr>
            <w:r>
              <w:rPr/>
              <w:t>TXU BS</w:t>
            </w:r>
          </w:p>
        </w:tc>
        <w:tc>
          <w:tcPr>
            <w:tcW w:w="2700" w:type="dxa"/>
            <w:tcBorders>
              <w:top w:val="single" w:sz="12" w:space="0" w:color="000000"/>
              <w:start w:val="single" w:sz="6" w:space="0" w:color="000000"/>
              <w:bottom w:val="single" w:sz="6" w:space="0" w:color="000000"/>
              <w:end w:val="single" w:sz="12" w:space="0" w:color="000000"/>
            </w:tcBorders>
          </w:tcPr>
          <w:p>
            <w:pPr>
              <w:pStyle w:val="Normal"/>
              <w:rPr/>
            </w:pPr>
            <w:r>
              <w:rPr>
                <w:b/>
              </w:rPr>
              <w:t>Phone #</w:t>
            </w:r>
            <w:r>
              <w:rPr/>
              <w:t xml:space="preserve">:  </w:t>
            </w:r>
          </w:p>
          <w:p>
            <w:pPr>
              <w:pStyle w:val="Normal"/>
              <w:rPr/>
            </w:pPr>
            <w:r>
              <w:rPr/>
              <w:t>214-875-1565</w:t>
            </w:r>
          </w:p>
        </w:tc>
      </w:tr>
      <w:tr>
        <w:trPr/>
        <w:tc>
          <w:tcPr>
            <w:tcW w:w="3078" w:type="dxa"/>
            <w:tcBorders>
              <w:top w:val="single" w:sz="6" w:space="0" w:color="000000"/>
              <w:start w:val="single" w:sz="12" w:space="0" w:color="000000"/>
              <w:bottom w:val="single" w:sz="6" w:space="0" w:color="000000"/>
              <w:end w:val="single" w:sz="6" w:space="0" w:color="000000"/>
            </w:tcBorders>
          </w:tcPr>
          <w:p>
            <w:pPr>
              <w:pStyle w:val="Normal"/>
              <w:rPr/>
            </w:pPr>
            <w:r>
              <w:rPr>
                <w:b/>
              </w:rPr>
              <w:t>Date of Request</w:t>
            </w:r>
            <w:r>
              <w:rPr/>
              <w:t>:</w:t>
            </w:r>
          </w:p>
          <w:p>
            <w:pPr>
              <w:pStyle w:val="Normal"/>
              <w:rPr/>
            </w:pPr>
            <w:r>
              <w:rPr/>
              <w:t>1/31/2002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b/>
              </w:rPr>
              <w:t>Affected EDI Transaction Set #(s)</w:t>
            </w:r>
            <w:r>
              <w:rPr/>
              <w:t>: 814_01,03,10,16</w:t>
            </w:r>
          </w:p>
        </w:tc>
        <w:tc>
          <w:tcPr>
            <w:tcW w:w="2700" w:type="dxa"/>
            <w:tcBorders>
              <w:top w:val="single" w:sz="6" w:space="0" w:color="000000"/>
              <w:start w:val="single" w:sz="6" w:space="0" w:color="000000"/>
              <w:bottom w:val="single" w:sz="6" w:space="0" w:color="000000"/>
              <w:end w:val="single" w:sz="12" w:space="0" w:color="000000"/>
            </w:tcBorders>
          </w:tcPr>
          <w:p>
            <w:pPr>
              <w:pStyle w:val="Normal"/>
              <w:rPr/>
            </w:pPr>
            <w:r>
              <w:rPr>
                <w:b/>
              </w:rPr>
              <w:t>E-Mail Address</w:t>
            </w:r>
            <w:r>
              <w:rPr/>
              <w:t xml:space="preserve">: </w:t>
            </w:r>
          </w:p>
          <w:p>
            <w:pPr>
              <w:pStyle w:val="Normal"/>
              <w:rPr/>
            </w:pPr>
            <w:r>
              <w:rPr/>
              <w:t>Jrobert1@txu.com</w:t>
            </w:r>
          </w:p>
        </w:tc>
      </w:tr>
      <w:tr>
        <w:trPr/>
        <w:tc>
          <w:tcPr>
            <w:tcW w:w="3078" w:type="dxa"/>
            <w:tcBorders>
              <w:top w:val="single" w:sz="6" w:space="0" w:color="000000"/>
              <w:start w:val="single" w:sz="12" w:space="0" w:color="000000"/>
              <w:bottom w:val="single" w:sz="6" w:space="0" w:color="000000"/>
              <w:end w:val="single" w:sz="6" w:space="0" w:color="000000"/>
            </w:tcBorders>
          </w:tcPr>
          <w:p>
            <w:pPr>
              <w:pStyle w:val="Normal"/>
              <w:rPr/>
            </w:pPr>
            <w:r>
              <w:rPr>
                <w:b/>
              </w:rPr>
              <w:t xml:space="preserve">Emergency Priority* </w:t>
            </w:r>
            <w:r>
              <w:rPr/>
              <w:t>(Y/N):  N</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b/>
              </w:rPr>
              <w:t>Requested Implementation Date</w:t>
            </w:r>
            <w:r>
              <w:rPr/>
              <w:t>:</w:t>
            </w:r>
          </w:p>
          <w:p>
            <w:pPr>
              <w:pStyle w:val="Normal"/>
              <w:rPr/>
            </w:pPr>
            <w:r>
              <w:rPr/>
              <w:t>Immediately</w:t>
            </w:r>
          </w:p>
        </w:tc>
        <w:tc>
          <w:tcPr>
            <w:tcW w:w="2700" w:type="dxa"/>
            <w:tcBorders>
              <w:top w:val="single" w:sz="6" w:space="0" w:color="000000"/>
              <w:start w:val="single" w:sz="6" w:space="0" w:color="000000"/>
              <w:bottom w:val="single" w:sz="4" w:space="0" w:color="000000"/>
              <w:end w:val="single" w:sz="12" w:space="0" w:color="000000"/>
            </w:tcBorders>
            <w:shd w:fill="E5E5E5" w:val="clear"/>
          </w:tcPr>
          <w:p>
            <w:pPr>
              <w:pStyle w:val="TOC1"/>
              <w:spacing w:before="0" w:after="0"/>
              <w:rPr>
                <w:rFonts w:ascii="Times New Roman" w:hAnsi="Times New Roman" w:cs="Times New Roman"/>
                <w:lang w:val="en-US" w:eastAsia="en-US"/>
              </w:rPr>
            </w:pPr>
            <w:r>
              <w:rPr>
                <w:rFonts w:cs="Times New Roman" w:ascii="Times New Roman" w:hAnsi="Times New Roman"/>
                <w:lang w:val="en-US" w:eastAsia="en-US"/>
              </w:rPr>
              <w:t>Production Implementation Date:</w:t>
            </w:r>
          </w:p>
        </w:tc>
      </w:tr>
      <w:tr>
        <w:trPr/>
        <w:tc>
          <w:tcPr>
            <w:tcW w:w="3078" w:type="dxa"/>
            <w:tcBorders>
              <w:top w:val="single" w:sz="6" w:space="0" w:color="000000"/>
              <w:start w:val="single" w:sz="12" w:space="0" w:color="000000"/>
              <w:bottom w:val="single" w:sz="12" w:space="0" w:color="000000"/>
              <w:end w:val="single" w:sz="6" w:space="0" w:color="000000"/>
            </w:tcBorders>
          </w:tcPr>
          <w:p>
            <w:pPr>
              <w:pStyle w:val="Normal"/>
              <w:rPr/>
            </w:pPr>
            <w:r>
              <w:rPr>
                <w:b/>
              </w:rPr>
              <w:t xml:space="preserve">Testing Required for this CC </w:t>
            </w:r>
            <w:r>
              <w:rPr/>
              <w:t>(Y/N): Y</w:t>
            </w:r>
          </w:p>
        </w:tc>
        <w:tc>
          <w:tcPr>
            <w:tcW w:w="3060" w:type="dxa"/>
            <w:tcBorders>
              <w:top w:val="single" w:sz="6" w:space="0" w:color="000000"/>
              <w:start w:val="single" w:sz="6" w:space="0" w:color="000000"/>
              <w:bottom w:val="single" w:sz="12" w:space="0" w:color="000000"/>
              <w:end w:val="single" w:sz="6" w:space="0" w:color="000000"/>
            </w:tcBorders>
            <w:shd w:fill="E5E5E5" w:val="clear"/>
          </w:tcPr>
          <w:p>
            <w:pPr>
              <w:pStyle w:val="Normal"/>
              <w:rPr>
                <w:b/>
              </w:rPr>
            </w:pPr>
            <w:r>
              <w:rPr>
                <w:b/>
              </w:rPr>
              <w:t>Testing Flight Number:</w:t>
            </w:r>
          </w:p>
          <w:p>
            <w:pPr>
              <w:pStyle w:val="Normal"/>
              <w:rPr/>
            </w:pPr>
            <w:r>
              <w:rPr/>
              <w:t>(ready to test for this flight)</w:t>
            </w:r>
          </w:p>
        </w:tc>
        <w:tc>
          <w:tcPr>
            <w:tcW w:w="2700" w:type="dxa"/>
            <w:tcBorders>
              <w:top w:val="single" w:sz="4" w:space="0" w:color="000000"/>
              <w:start w:val="single" w:sz="6" w:space="0" w:color="000000"/>
              <w:bottom w:val="single" w:sz="12" w:space="0" w:color="000000"/>
              <w:end w:val="single" w:sz="12" w:space="0" w:color="000000"/>
            </w:tcBorders>
            <w:shd w:fill="E5E5E5" w:val="clear"/>
          </w:tcPr>
          <w:p>
            <w:pPr>
              <w:pStyle w:val="Normal"/>
              <w:rPr>
                <w:b/>
              </w:rPr>
            </w:pPr>
            <w:r>
              <w:rPr>
                <w:b/>
              </w:rPr>
              <w:t>Status:</w:t>
            </w:r>
          </w:p>
          <w:p>
            <w:pPr>
              <w:pStyle w:val="Normal"/>
              <w:rPr>
                <w:b/>
              </w:rPr>
            </w:pPr>
            <w:r>
              <w:rPr>
                <w:b/>
              </w:rPr>
            </w:r>
          </w:p>
        </w:tc>
      </w:tr>
    </w:tbl>
    <w:p>
      <w:pPr>
        <w:pStyle w:val="Normal"/>
        <w:rPr/>
      </w:pPr>
      <w:r>
        <w:rPr/>
      </w:r>
    </w:p>
    <w:p>
      <w:pPr>
        <w:pStyle w:val="Normal"/>
        <w:pBdr>
          <w:top w:val="single" w:sz="6" w:space="1" w:color="000000"/>
          <w:left w:val="single" w:sz="6" w:space="1" w:color="000000"/>
          <w:bottom w:val="single" w:sz="6" w:space="0" w:color="000000"/>
          <w:right w:val="single" w:sz="6" w:space="1" w:color="000000"/>
        </w:pBdr>
        <w:rPr/>
      </w:pPr>
      <w:r>
        <w:rPr>
          <w:b/>
          <w:sz w:val="22"/>
        </w:rPr>
        <w:t xml:space="preserve">Brief Explanation </w:t>
      </w:r>
      <w:r>
        <w:rPr>
          <w:sz w:val="18"/>
        </w:rPr>
        <w:t>(This will be copied into the description in the Change Control Summary Spreadsheet):</w:t>
      </w:r>
    </w:p>
    <w:p>
      <w:pPr>
        <w:pStyle w:val="BodyText2"/>
        <w:rPr/>
      </w:pPr>
      <w:r>
        <w:rPr/>
        <w:t>ERCOT will pass the PER segments from the 814_01 814_10 and the 814_16 to the TDSP in the 814_03.  The PER will include the customer name and phone number</w:t>
      </w:r>
    </w:p>
    <w:p>
      <w:pPr>
        <w:pStyle w:val="Normal"/>
        <w:pBdr>
          <w:top w:val="single" w:sz="6" w:space="1" w:color="000000"/>
          <w:left w:val="single" w:sz="6" w:space="1" w:color="000000"/>
          <w:bottom w:val="single" w:sz="6" w:space="0" w:color="000000"/>
          <w:right w:val="single" w:sz="6" w:space="1" w:color="000000"/>
        </w:pBdr>
        <w:rPr>
          <w:sz w:val="18"/>
        </w:rPr>
      </w:pPr>
      <w:r>
        <w:rPr>
          <w:sz w:val="18"/>
        </w:rPr>
      </w:r>
    </w:p>
    <w:p>
      <w:pPr>
        <w:pStyle w:val="Normal"/>
        <w:pBdr>
          <w:top w:val="single" w:sz="6" w:space="1" w:color="000000"/>
          <w:left w:val="single" w:sz="6" w:space="1" w:color="000000"/>
          <w:bottom w:val="single" w:sz="6" w:space="0" w:color="000000"/>
          <w:right w:val="single" w:sz="6" w:space="1" w:color="000000"/>
        </w:pBdr>
        <w:rPr/>
      </w:pPr>
      <w:r>
        <w:rPr>
          <w:b/>
          <w:sz w:val="22"/>
        </w:rPr>
        <w:t xml:space="preserve">Reason for Request </w:t>
      </w:r>
      <w:r>
        <w:rPr>
          <w:sz w:val="18"/>
        </w:rPr>
        <w:t>(Explain why this change is needed. For business or technical purposes?):</w:t>
      </w:r>
    </w:p>
    <w:p>
      <w:pPr>
        <w:pStyle w:val="BodyText2"/>
        <w:rPr/>
      </w:pPr>
      <w:r>
        <w:rPr/>
        <w:t>Currently the CR must develop the switch or move in transaction and then create another transaction to pass the customer information to the TDSP.  This change will support lowering the number of transactions that the CRs will create and the TDSP will process</w:t>
      </w:r>
    </w:p>
    <w:p>
      <w:pPr>
        <w:pStyle w:val="Normal"/>
        <w:pBdr>
          <w:top w:val="single" w:sz="6" w:space="1" w:color="000000"/>
          <w:left w:val="single" w:sz="6" w:space="1" w:color="000000"/>
          <w:bottom w:val="single" w:sz="6" w:space="0" w:color="000000"/>
          <w:right w:val="single" w:sz="6" w:space="1" w:color="000000"/>
        </w:pBdr>
        <w:rPr/>
      </w:pPr>
      <w:r>
        <w:rPr>
          <w:b/>
          <w:sz w:val="22"/>
        </w:rPr>
        <w:t>Detail Explanation</w:t>
      </w:r>
      <w:r>
        <w:rPr/>
        <w:t xml:space="preserve">  </w:t>
      </w:r>
      <w:r>
        <w:rPr>
          <w:sz w:val="18"/>
        </w:rPr>
        <w:t>(Exactly what change is required? To which TX SET Standards? Why?):</w:t>
      </w:r>
      <w:r>
        <w:rPr/>
        <w:t xml:space="preserve"> </w:t>
      </w:r>
    </w:p>
    <w:p>
      <w:pPr>
        <w:pStyle w:val="Normal"/>
        <w:pBdr>
          <w:top w:val="single" w:sz="6" w:space="1" w:color="000000"/>
          <w:left w:val="single" w:sz="6" w:space="1" w:color="000000"/>
          <w:bottom w:val="single" w:sz="6" w:space="0" w:color="000000"/>
          <w:right w:val="single" w:sz="6" w:space="1" w:color="000000"/>
        </w:pBdr>
        <w:rPr/>
      </w:pPr>
      <w:r>
        <w:rPr/>
      </w:r>
    </w:p>
    <w:p>
      <w:pPr>
        <w:pStyle w:val="Normal"/>
        <w:pBdr>
          <w:top w:val="single" w:sz="6" w:space="1" w:color="000000"/>
          <w:left w:val="single" w:sz="6" w:space="1" w:color="000000"/>
          <w:bottom w:val="single" w:sz="6" w:space="0" w:color="000000"/>
          <w:right w:val="single" w:sz="6" w:space="1" w:color="000000"/>
        </w:pBdr>
        <w:rPr>
          <w:sz w:val="18"/>
        </w:rPr>
      </w:pPr>
      <w:r>
        <w:rPr>
          <w:sz w:val="18"/>
        </w:rPr>
        <w:t>Add a PER to support the customer telephone number.  ERCOT will pass the customer name and telephone number to the TDSP from the PER01, PER02, PER03,  and PER04.</w:t>
      </w:r>
    </w:p>
    <w:p>
      <w:pPr>
        <w:pStyle w:val="Normal"/>
        <w:tabs>
          <w:tab w:val="clear" w:pos="720"/>
          <w:tab w:val="right" w:pos="1800" w:leader="none"/>
          <w:tab w:val="left" w:pos="2160" w:leader="none"/>
        </w:tabs>
        <w:ind w:hanging="2160" w:start="2160" w:end="0"/>
        <w:rPr/>
      </w:pPr>
      <w:r>
        <w:rPr>
          <w:b/>
        </w:rPr>
        <w:tab/>
        <w:t>Segment:</w:t>
        <w:tab/>
      </w:r>
      <w:r>
        <w:rPr>
          <w:b/>
          <w:sz w:val="40"/>
        </w:rPr>
        <w:t xml:space="preserve">PER </w:t>
      </w:r>
      <w:r>
        <w:rPr>
          <w:b/>
        </w:rPr>
        <w:t>Administrative Communications Contact (Contact Name/Number)</w:t>
      </w:r>
    </w:p>
    <w:p>
      <w:pPr>
        <w:pStyle w:val="Normal"/>
        <w:tabs>
          <w:tab w:val="clear" w:pos="720"/>
          <w:tab w:val="right" w:pos="1800" w:leader="none"/>
          <w:tab w:val="left" w:pos="2160" w:leader="none"/>
        </w:tabs>
        <w:ind w:hanging="2160" w:start="2160" w:end="0"/>
        <w:rPr/>
      </w:pPr>
      <w:r>
        <w:rPr>
          <w:b/>
        </w:rPr>
        <w:tab/>
        <w:t>Position:</w:t>
        <w:tab/>
      </w:r>
      <w:r>
        <w:rPr/>
        <w:t>080</w:t>
      </w:r>
    </w:p>
    <w:p>
      <w:pPr>
        <w:pStyle w:val="Normal"/>
        <w:tabs>
          <w:tab w:val="clear" w:pos="720"/>
          <w:tab w:val="right" w:pos="1800" w:leader="none"/>
          <w:tab w:val="left" w:pos="2160" w:leader="none"/>
        </w:tabs>
        <w:ind w:hanging="2160" w:start="2160" w:end="0"/>
        <w:rPr/>
      </w:pPr>
      <w:r>
        <w:rPr/>
        <w:tab/>
      </w:r>
      <w:r>
        <w:rPr>
          <w:b/>
        </w:rPr>
        <w:t>Loop:</w:t>
      </w:r>
      <w:r>
        <w:rPr/>
        <w:tab/>
        <w:t>N1        Optional</w:t>
      </w:r>
    </w:p>
    <w:p>
      <w:pPr>
        <w:pStyle w:val="Normal"/>
        <w:tabs>
          <w:tab w:val="clear" w:pos="720"/>
          <w:tab w:val="right" w:pos="1800" w:leader="none"/>
          <w:tab w:val="left" w:pos="2160" w:leader="none"/>
        </w:tabs>
        <w:ind w:hanging="2160" w:start="2160" w:end="0"/>
        <w:rPr/>
      </w:pPr>
      <w:r>
        <w:rPr/>
        <w:tab/>
      </w:r>
      <w:r>
        <w:rPr>
          <w:b/>
        </w:rPr>
        <w:t>Level:</w:t>
      </w:r>
      <w:r>
        <w:rPr/>
        <w:tab/>
        <w:t>Heading</w:t>
      </w:r>
    </w:p>
    <w:p>
      <w:pPr>
        <w:pStyle w:val="Normal"/>
        <w:tabs>
          <w:tab w:val="clear" w:pos="720"/>
          <w:tab w:val="right" w:pos="1800" w:leader="none"/>
          <w:tab w:val="left" w:pos="2160" w:leader="none"/>
        </w:tabs>
        <w:ind w:hanging="2160" w:start="2160" w:end="0"/>
        <w:rPr/>
      </w:pPr>
      <w:r>
        <w:rPr/>
        <w:tab/>
      </w:r>
      <w:r>
        <w:rPr>
          <w:b/>
        </w:rPr>
        <w:t>Usage:</w:t>
      </w:r>
      <w:r>
        <w:rPr/>
        <w:tab/>
        <w:t>Optional</w:t>
      </w:r>
    </w:p>
    <w:p>
      <w:pPr>
        <w:pStyle w:val="Normal"/>
        <w:tabs>
          <w:tab w:val="clear" w:pos="720"/>
          <w:tab w:val="right" w:pos="1800" w:leader="none"/>
          <w:tab w:val="left" w:pos="2160" w:leader="none"/>
        </w:tabs>
        <w:ind w:hanging="2160" w:start="2160" w:end="0"/>
        <w:rPr/>
      </w:pPr>
      <w:r>
        <w:rPr/>
        <w:tab/>
      </w:r>
      <w:r>
        <w:rPr>
          <w:b/>
        </w:rPr>
        <w:t>Max Use:</w:t>
      </w:r>
      <w:r>
        <w:rPr/>
        <w:tab/>
        <w:t>&gt;1</w:t>
      </w:r>
    </w:p>
    <w:p>
      <w:pPr>
        <w:pStyle w:val="Normal"/>
        <w:tabs>
          <w:tab w:val="clear" w:pos="720"/>
          <w:tab w:val="right" w:pos="1800" w:leader="none"/>
          <w:tab w:val="left" w:pos="2160" w:leader="none"/>
        </w:tabs>
        <w:ind w:hanging="2160" w:start="2160" w:end="0"/>
        <w:rPr/>
      </w:pPr>
      <w:r>
        <w:rPr/>
        <w:tab/>
      </w:r>
      <w:r>
        <w:rPr>
          <w:b/>
        </w:rPr>
        <w:t>Purpose:</w:t>
      </w:r>
      <w:r>
        <w:rPr/>
        <w:tab/>
        <w:t>To identify a person or office to whom administrative communications should be directed</w:t>
      </w:r>
    </w:p>
    <w:p>
      <w:pPr>
        <w:pStyle w:val="Normal"/>
        <w:tabs>
          <w:tab w:val="clear" w:pos="720"/>
          <w:tab w:val="right" w:pos="1800" w:leader="none"/>
          <w:tab w:val="left" w:pos="2160" w:leader="none"/>
          <w:tab w:val="left" w:pos="2520" w:leader="none"/>
        </w:tabs>
        <w:ind w:hanging="2520" w:start="2520" w:end="0"/>
        <w:rPr/>
      </w:pPr>
      <w:r>
        <w:rPr/>
        <w:tab/>
      </w:r>
      <w:r>
        <w:rPr>
          <w:b/>
        </w:rPr>
        <w:t>Syntax Notes:</w:t>
      </w:r>
      <w:r>
        <w:rPr/>
        <w:tab/>
      </w:r>
      <w:r>
        <w:rPr>
          <w:b/>
        </w:rPr>
        <w:t>1</w:t>
      </w:r>
      <w:r>
        <w:rPr/>
        <w:tab/>
        <w:t>If either PER03 or PER04 is present, then the other is required.</w:t>
      </w:r>
    </w:p>
    <w:p>
      <w:pPr>
        <w:pStyle w:val="Normal"/>
        <w:tabs>
          <w:tab w:val="clear" w:pos="720"/>
          <w:tab w:val="right" w:pos="1800" w:leader="none"/>
          <w:tab w:val="left" w:pos="2160" w:leader="none"/>
          <w:tab w:val="left" w:pos="2520" w:leader="none"/>
        </w:tabs>
        <w:ind w:hanging="2520" w:start="2520" w:end="0"/>
        <w:rPr/>
      </w:pPr>
      <w:r>
        <w:rPr/>
        <w:tab/>
        <w:tab/>
      </w:r>
      <w:r>
        <w:rPr>
          <w:b/>
        </w:rPr>
        <w:t>2</w:t>
      </w:r>
      <w:r>
        <w:rPr/>
        <w:tab/>
        <w:t>If either PER05 or PER06 is present, then the other is required.</w:t>
      </w:r>
    </w:p>
    <w:p>
      <w:pPr>
        <w:pStyle w:val="Normal"/>
        <w:tabs>
          <w:tab w:val="clear" w:pos="720"/>
          <w:tab w:val="right" w:pos="1800" w:leader="none"/>
          <w:tab w:val="left" w:pos="2160" w:leader="none"/>
          <w:tab w:val="left" w:pos="2520" w:leader="none"/>
        </w:tabs>
        <w:ind w:hanging="2520" w:start="2520" w:end="0"/>
        <w:rPr/>
      </w:pPr>
      <w:r>
        <w:rPr/>
        <w:tab/>
        <w:tab/>
      </w:r>
      <w:r>
        <w:rPr>
          <w:b/>
        </w:rPr>
        <w:t>3</w:t>
      </w:r>
      <w:r>
        <w:rPr/>
        <w:tab/>
        <w:t>If either PER07 or PER08 is present, then the other is required.</w:t>
      </w:r>
    </w:p>
    <w:p>
      <w:pPr>
        <w:pStyle w:val="Normal"/>
        <w:tabs>
          <w:tab w:val="clear" w:pos="720"/>
          <w:tab w:val="right" w:pos="1800" w:leader="none"/>
          <w:tab w:val="left" w:pos="2160" w:leader="none"/>
          <w:tab w:val="left" w:pos="2520" w:leader="none"/>
        </w:tabs>
        <w:ind w:hanging="2520" w:start="2520" w:end="0"/>
        <w:rPr/>
      </w:pPr>
      <w:r>
        <w:rPr/>
        <w:tab/>
      </w:r>
      <w:r>
        <w:rPr>
          <w:b/>
        </w:rPr>
        <w:t>Semantic Notes:</w:t>
      </w:r>
    </w:p>
    <w:p>
      <w:pPr>
        <w:pStyle w:val="Normal"/>
        <w:tabs>
          <w:tab w:val="clear" w:pos="720"/>
          <w:tab w:val="right" w:pos="1800" w:leader="none"/>
          <w:tab w:val="left" w:pos="2160" w:leader="none"/>
          <w:tab w:val="left" w:pos="2520" w:leader="none"/>
        </w:tabs>
        <w:ind w:hanging="2520" w:start="2520" w:end="0"/>
        <w:rPr/>
      </w:pPr>
      <w:r>
        <w:rPr/>
        <w:tab/>
      </w:r>
      <w:r>
        <w:rPr>
          <w:b/>
        </w:rPr>
        <w:t>Comments:</w:t>
      </w:r>
    </w:p>
    <w:tbl>
      <w:tblPr>
        <w:tblW w:w="9503" w:type="dxa"/>
        <w:jc w:val="start"/>
        <w:tblInd w:w="0" w:type="dxa"/>
        <w:tblLayout w:type="fixed"/>
        <w:tblCellMar>
          <w:top w:w="0" w:type="dxa"/>
          <w:start w:w="0" w:type="dxa"/>
          <w:bottom w:w="0" w:type="dxa"/>
          <w:end w:w="0" w:type="dxa"/>
        </w:tblCellMar>
      </w:tblPr>
      <w:tblGrid>
        <w:gridCol w:w="1944"/>
        <w:gridCol w:w="216"/>
        <w:gridCol w:w="7343"/>
      </w:tblGrid>
      <w:tr>
        <w:trPr/>
        <w:tc>
          <w:tcPr>
            <w:tcW w:w="1944" w:type="dxa"/>
            <w:tcBorders/>
          </w:tcPr>
          <w:p>
            <w:pPr>
              <w:pStyle w:val="Normal"/>
              <w:ind w:end="144"/>
              <w:jc w:val="end"/>
              <w:rPr>
                <w:b/>
              </w:rPr>
            </w:pPr>
            <w:r>
              <w:rPr>
                <w:b/>
              </w:rPr>
              <w:t>Notes:</w:t>
            </w:r>
          </w:p>
        </w:tc>
        <w:tc>
          <w:tcPr>
            <w:tcW w:w="216" w:type="dxa"/>
            <w:tcBorders/>
          </w:tcPr>
          <w:p>
            <w:pPr>
              <w:pStyle w:val="Normal"/>
              <w:snapToGrid w:val="false"/>
              <w:ind w:end="144"/>
              <w:jc w:val="end"/>
              <w:rPr/>
            </w:pPr>
            <w:r>
              <w:rPr/>
            </w:r>
          </w:p>
        </w:tc>
        <w:tc>
          <w:tcPr>
            <w:tcW w:w="7343" w:type="dxa"/>
            <w:tcBorders/>
            <w:shd w:fill="CCCCCC" w:val="clear"/>
          </w:tcPr>
          <w:p>
            <w:pPr>
              <w:pStyle w:val="Normal"/>
              <w:ind w:end="144"/>
              <w:rPr/>
            </w:pPr>
            <w:r>
              <w:rPr/>
              <w:t>Required</w:t>
            </w:r>
          </w:p>
          <w:p>
            <w:pPr>
              <w:pStyle w:val="Normal"/>
              <w:ind w:end="144"/>
              <w:rPr/>
            </w:pPr>
            <w:r>
              <w:rPr/>
            </w:r>
          </w:p>
        </w:tc>
      </w:tr>
      <w:tr>
        <w:trPr/>
        <w:tc>
          <w:tcPr>
            <w:tcW w:w="1944" w:type="dxa"/>
            <w:tcBorders/>
          </w:tcPr>
          <w:p>
            <w:pPr>
              <w:pStyle w:val="Normal"/>
              <w:snapToGrid w:val="false"/>
              <w:ind w:end="144"/>
              <w:rPr/>
            </w:pPr>
            <w:r>
              <w:rPr/>
            </w:r>
          </w:p>
        </w:tc>
        <w:tc>
          <w:tcPr>
            <w:tcW w:w="216" w:type="dxa"/>
            <w:tcBorders/>
          </w:tcPr>
          <w:p>
            <w:pPr>
              <w:pStyle w:val="Normal"/>
              <w:snapToGrid w:val="false"/>
              <w:ind w:end="144"/>
              <w:rPr/>
            </w:pPr>
            <w:r>
              <w:rPr/>
            </w:r>
          </w:p>
        </w:tc>
        <w:tc>
          <w:tcPr>
            <w:tcW w:w="7343" w:type="dxa"/>
            <w:tcBorders/>
            <w:shd w:fill="CCCCCC" w:val="clear"/>
          </w:tcPr>
          <w:p>
            <w:pPr>
              <w:pStyle w:val="Normal"/>
              <w:ind w:end="144"/>
              <w:rPr/>
            </w:pPr>
            <w:r>
              <w:rPr/>
              <w:t>PER~IC~DOE, JOHN P. JR.~TE~8005551212</w:t>
            </w:r>
          </w:p>
          <w:p>
            <w:pPr>
              <w:pStyle w:val="Normal"/>
              <w:ind w:end="144"/>
              <w:rPr/>
            </w:pPr>
            <w:r>
              <w:rPr/>
              <w:t>PER~IC~MAINTENANCE DEPT~TE~8005551212</w:t>
            </w:r>
          </w:p>
        </w:tc>
      </w:tr>
    </w:tbl>
    <w:p>
      <w:pPr>
        <w:pStyle w:val="Normal"/>
        <w:rPr/>
      </w:pPr>
      <w:r>
        <w:rPr/>
      </w:r>
    </w:p>
    <w:p>
      <w:pPr>
        <w:pStyle w:val="Normal"/>
        <w:jc w:val="center"/>
        <w:rPr>
          <w:b/>
        </w:rPr>
      </w:pPr>
      <w:r>
        <w:rPr>
          <w:b/>
        </w:rPr>
        <w:t>Data Element Summary</w:t>
      </w:r>
    </w:p>
    <w:p>
      <w:pPr>
        <w:pStyle w:val="Normal"/>
        <w:tabs>
          <w:tab w:val="clear" w:pos="720"/>
          <w:tab w:val="center" w:pos="1440" w:leader="none"/>
          <w:tab w:val="center" w:pos="2448" w:leader="none"/>
          <w:tab w:val="left" w:pos="2988" w:leader="none"/>
          <w:tab w:val="left" w:pos="7956" w:leader="none"/>
          <w:tab w:val="left" w:pos="9432" w:leader="none"/>
          <w:tab w:val="left" w:pos="10080" w:leader="none"/>
        </w:tabs>
        <w:rPr>
          <w:b/>
        </w:rPr>
      </w:pPr>
      <w:r>
        <w:rPr>
          <w:b/>
        </w:rPr>
        <w:tab/>
        <w:t>Ref.</w:t>
        <w:tab/>
        <w:t>Data</w:t>
        <w:tab/>
      </w:r>
    </w:p>
    <w:p>
      <w:pPr>
        <w:pStyle w:val="Normal"/>
        <w:tabs>
          <w:tab w:val="clear" w:pos="720"/>
          <w:tab w:val="center" w:pos="1440" w:leader="none"/>
          <w:tab w:val="center" w:pos="2448" w:leader="none"/>
          <w:tab w:val="left" w:pos="2988" w:leader="none"/>
          <w:tab w:val="left" w:pos="7956" w:leader="none"/>
          <w:tab w:val="left" w:pos="9432" w:leader="none"/>
          <w:tab w:val="left" w:pos="10080" w:leader="none"/>
        </w:tabs>
        <w:rPr>
          <w:b/>
          <w:u w:val="single"/>
        </w:rPr>
      </w:pPr>
      <w:r>
        <w:rPr>
          <w:b/>
          <w:u w:val="single"/>
        </w:rPr>
        <w:tab/>
        <w:t>Des.</w:t>
        <w:tab/>
        <w:t>Element</w:t>
        <w:tab/>
        <w:t>Name</w:t>
        <w:tab/>
        <w:t>Attributes</w:t>
      </w:r>
    </w:p>
    <w:tbl>
      <w:tblPr>
        <w:tblW w:w="9855" w:type="dxa"/>
        <w:jc w:val="start"/>
        <w:tblInd w:w="0" w:type="dxa"/>
        <w:tblLayout w:type="fixed"/>
        <w:tblCellMar>
          <w:top w:w="0" w:type="dxa"/>
          <w:start w:w="0" w:type="dxa"/>
          <w:bottom w:w="0" w:type="dxa"/>
          <w:end w:w="0" w:type="dxa"/>
        </w:tblCellMar>
      </w:tblPr>
      <w:tblGrid>
        <w:gridCol w:w="1007"/>
        <w:gridCol w:w="1080"/>
        <w:gridCol w:w="893"/>
        <w:gridCol w:w="188"/>
        <w:gridCol w:w="1367"/>
        <w:gridCol w:w="144"/>
        <w:gridCol w:w="3269"/>
        <w:gridCol w:w="432"/>
        <w:gridCol w:w="35"/>
        <w:gridCol w:w="1109"/>
        <w:gridCol w:w="331"/>
      </w:tblGrid>
      <w:tr>
        <w:trPr/>
        <w:tc>
          <w:tcPr>
            <w:tcW w:w="1007" w:type="dxa"/>
            <w:tcBorders/>
          </w:tcPr>
          <w:p>
            <w:pPr>
              <w:pStyle w:val="Normal"/>
              <w:tabs>
                <w:tab w:val="clear" w:pos="720"/>
                <w:tab w:val="center" w:pos="1440" w:leader="none"/>
                <w:tab w:val="center" w:pos="2448" w:leader="none"/>
                <w:tab w:val="left" w:pos="2988" w:leader="none"/>
                <w:tab w:val="left" w:pos="7956" w:leader="none"/>
                <w:tab w:val="left" w:pos="9432" w:leader="none"/>
                <w:tab w:val="left" w:pos="10080" w:leader="none"/>
              </w:tabs>
              <w:ind w:end="144"/>
              <w:rPr>
                <w:b/>
              </w:rPr>
            </w:pPr>
            <w:r>
              <w:rPr>
                <w:b/>
              </w:rPr>
              <w:t>Must Use</w:t>
            </w:r>
          </w:p>
        </w:tc>
        <w:tc>
          <w:tcPr>
            <w:tcW w:w="1080" w:type="dxa"/>
            <w:tcBorders/>
          </w:tcPr>
          <w:p>
            <w:pPr>
              <w:pStyle w:val="Normal"/>
              <w:ind w:end="144"/>
              <w:jc w:val="center"/>
              <w:rPr>
                <w:b/>
              </w:rPr>
            </w:pPr>
            <w:r>
              <w:rPr>
                <w:b/>
              </w:rPr>
              <w:t>PER01</w:t>
            </w:r>
          </w:p>
        </w:tc>
        <w:tc>
          <w:tcPr>
            <w:tcW w:w="893" w:type="dxa"/>
            <w:tcBorders/>
          </w:tcPr>
          <w:p>
            <w:pPr>
              <w:pStyle w:val="Normal"/>
              <w:ind w:end="144"/>
              <w:jc w:val="center"/>
              <w:rPr>
                <w:b/>
              </w:rPr>
            </w:pPr>
            <w:r>
              <w:rPr>
                <w:b/>
              </w:rPr>
              <w:t>366</w:t>
            </w:r>
          </w:p>
        </w:tc>
        <w:tc>
          <w:tcPr>
            <w:tcW w:w="4968" w:type="dxa"/>
            <w:gridSpan w:val="4"/>
            <w:tcBorders/>
          </w:tcPr>
          <w:p>
            <w:pPr>
              <w:pStyle w:val="Normal"/>
              <w:ind w:end="144"/>
              <w:rPr>
                <w:b/>
              </w:rPr>
            </w:pPr>
            <w:r>
              <w:rPr>
                <w:b/>
              </w:rPr>
              <w:t>Contact Function Code</w:t>
            </w:r>
          </w:p>
        </w:tc>
        <w:tc>
          <w:tcPr>
            <w:tcW w:w="432" w:type="dxa"/>
            <w:tcBorders/>
          </w:tcPr>
          <w:p>
            <w:pPr>
              <w:pStyle w:val="Normal"/>
              <w:ind w:end="144"/>
              <w:jc w:val="center"/>
              <w:rPr>
                <w:b/>
              </w:rPr>
            </w:pPr>
            <w:r>
              <w:rPr>
                <w:b/>
              </w:rPr>
              <w:t>M</w:t>
            </w:r>
          </w:p>
        </w:tc>
        <w:tc>
          <w:tcPr>
            <w:tcW w:w="35" w:type="dxa"/>
            <w:tcBorders/>
          </w:tcPr>
          <w:p>
            <w:pPr>
              <w:pStyle w:val="Normal"/>
              <w:snapToGrid w:val="false"/>
              <w:ind w:end="144"/>
              <w:jc w:val="center"/>
              <w:rPr/>
            </w:pPr>
            <w:r>
              <w:rPr/>
            </w:r>
          </w:p>
        </w:tc>
        <w:tc>
          <w:tcPr>
            <w:tcW w:w="1440" w:type="dxa"/>
            <w:gridSpan w:val="2"/>
            <w:tcBorders/>
          </w:tcPr>
          <w:p>
            <w:pPr>
              <w:pStyle w:val="Normal"/>
              <w:ind w:end="144"/>
              <w:rPr>
                <w:b/>
              </w:rPr>
            </w:pPr>
            <w:r>
              <w:rPr>
                <w:b/>
              </w:rPr>
              <w:t>ID 2/2</w:t>
            </w:r>
          </w:p>
        </w:tc>
      </w:tr>
      <w:tr>
        <w:trPr/>
        <w:tc>
          <w:tcPr>
            <w:tcW w:w="2980" w:type="dxa"/>
            <w:gridSpan w:val="3"/>
            <w:tcBorders/>
          </w:tcPr>
          <w:p>
            <w:pPr>
              <w:pStyle w:val="Normal"/>
              <w:snapToGrid w:val="false"/>
              <w:ind w:end="144"/>
              <w:rPr/>
            </w:pPr>
            <w:r>
              <w:rPr/>
            </w:r>
          </w:p>
        </w:tc>
        <w:tc>
          <w:tcPr>
            <w:tcW w:w="6544" w:type="dxa"/>
            <w:gridSpan w:val="7"/>
            <w:tcBorders/>
          </w:tcPr>
          <w:p>
            <w:pPr>
              <w:pStyle w:val="Normal"/>
              <w:ind w:end="144"/>
              <w:rPr/>
            </w:pPr>
            <w:r>
              <w:rPr/>
              <w:t>Code identifying the major duty or responsibility of the person or group named</w:t>
            </w:r>
          </w:p>
        </w:tc>
        <w:tc>
          <w:tcPr>
            <w:tcW w:w="331" w:type="dxa"/>
            <w:tcBorders/>
          </w:tcPr>
          <w:p>
            <w:pPr>
              <w:pStyle w:val="Normal"/>
              <w:snapToGrid w:val="false"/>
              <w:rPr/>
            </w:pPr>
            <w:r>
              <w:rPr/>
            </w:r>
          </w:p>
        </w:tc>
      </w:tr>
      <w:tr>
        <w:trPr/>
        <w:tc>
          <w:tcPr>
            <w:tcW w:w="3168" w:type="dxa"/>
            <w:gridSpan w:val="4"/>
            <w:tcBorders/>
          </w:tcPr>
          <w:p>
            <w:pPr>
              <w:pStyle w:val="Normal"/>
              <w:ind w:end="144"/>
              <w:rPr/>
            </w:pPr>
            <w:r>
              <w:rPr/>
              <w:t xml:space="preserve"> </w:t>
            </w:r>
          </w:p>
        </w:tc>
        <w:tc>
          <w:tcPr>
            <w:tcW w:w="1367" w:type="dxa"/>
            <w:tcBorders/>
          </w:tcPr>
          <w:p>
            <w:pPr>
              <w:pStyle w:val="Normal"/>
              <w:ind w:end="144"/>
              <w:rPr/>
            </w:pPr>
            <w:r>
              <w:rPr/>
              <w:t>IC</w:t>
            </w:r>
          </w:p>
        </w:tc>
        <w:tc>
          <w:tcPr>
            <w:tcW w:w="144" w:type="dxa"/>
            <w:tcBorders/>
          </w:tcPr>
          <w:p>
            <w:pPr>
              <w:pStyle w:val="Normal"/>
              <w:snapToGrid w:val="false"/>
              <w:ind w:end="144"/>
              <w:rPr/>
            </w:pPr>
            <w:r>
              <w:rPr/>
            </w:r>
          </w:p>
        </w:tc>
        <w:tc>
          <w:tcPr>
            <w:tcW w:w="4845" w:type="dxa"/>
            <w:gridSpan w:val="4"/>
            <w:tcBorders/>
          </w:tcPr>
          <w:p>
            <w:pPr>
              <w:pStyle w:val="Normal"/>
              <w:ind w:end="144"/>
              <w:rPr/>
            </w:pPr>
            <w:r>
              <w:rPr/>
              <w:t>Information Contact</w:t>
            </w:r>
          </w:p>
        </w:tc>
        <w:tc>
          <w:tcPr>
            <w:tcW w:w="331" w:type="dxa"/>
            <w:tcBorders/>
          </w:tcPr>
          <w:p>
            <w:pPr>
              <w:pStyle w:val="Normal"/>
              <w:snapToGrid w:val="false"/>
              <w:rPr/>
            </w:pPr>
            <w:r>
              <w:rPr/>
            </w:r>
          </w:p>
        </w:tc>
      </w:tr>
      <w:tr>
        <w:trPr/>
        <w:tc>
          <w:tcPr>
            <w:tcW w:w="1007" w:type="dxa"/>
            <w:tcBorders/>
          </w:tcPr>
          <w:p>
            <w:pPr>
              <w:pStyle w:val="Normal"/>
              <w:ind w:end="144"/>
              <w:rPr>
                <w:b/>
              </w:rPr>
            </w:pPr>
            <w:r>
              <w:rPr>
                <w:b/>
              </w:rPr>
              <w:t>Must Use</w:t>
            </w:r>
          </w:p>
        </w:tc>
        <w:tc>
          <w:tcPr>
            <w:tcW w:w="1080" w:type="dxa"/>
            <w:tcBorders/>
          </w:tcPr>
          <w:p>
            <w:pPr>
              <w:pStyle w:val="Normal"/>
              <w:ind w:end="144"/>
              <w:jc w:val="center"/>
              <w:rPr>
                <w:b/>
              </w:rPr>
            </w:pPr>
            <w:r>
              <w:rPr>
                <w:b/>
              </w:rPr>
              <w:t>PER02</w:t>
            </w:r>
          </w:p>
        </w:tc>
        <w:tc>
          <w:tcPr>
            <w:tcW w:w="893" w:type="dxa"/>
            <w:tcBorders/>
          </w:tcPr>
          <w:p>
            <w:pPr>
              <w:pStyle w:val="Normal"/>
              <w:ind w:end="144"/>
              <w:jc w:val="center"/>
              <w:rPr>
                <w:b/>
              </w:rPr>
            </w:pPr>
            <w:r>
              <w:rPr>
                <w:b/>
              </w:rPr>
              <w:t>93</w:t>
            </w:r>
          </w:p>
        </w:tc>
        <w:tc>
          <w:tcPr>
            <w:tcW w:w="4968" w:type="dxa"/>
            <w:gridSpan w:val="4"/>
            <w:tcBorders/>
          </w:tcPr>
          <w:p>
            <w:pPr>
              <w:pStyle w:val="Normal"/>
              <w:ind w:end="144"/>
              <w:rPr>
                <w:b/>
              </w:rPr>
            </w:pPr>
            <w:r>
              <w:rPr>
                <w:b/>
              </w:rPr>
              <w:t>Name</w:t>
            </w:r>
          </w:p>
        </w:tc>
        <w:tc>
          <w:tcPr>
            <w:tcW w:w="432" w:type="dxa"/>
            <w:tcBorders/>
          </w:tcPr>
          <w:p>
            <w:pPr>
              <w:pStyle w:val="Normal"/>
              <w:ind w:end="144"/>
              <w:jc w:val="center"/>
              <w:rPr>
                <w:b/>
              </w:rPr>
            </w:pPr>
            <w:r>
              <w:rPr>
                <w:b/>
              </w:rPr>
              <w:t>O</w:t>
            </w:r>
          </w:p>
        </w:tc>
        <w:tc>
          <w:tcPr>
            <w:tcW w:w="35" w:type="dxa"/>
            <w:tcBorders/>
          </w:tcPr>
          <w:p>
            <w:pPr>
              <w:pStyle w:val="Normal"/>
              <w:snapToGrid w:val="false"/>
              <w:ind w:end="144"/>
              <w:jc w:val="center"/>
              <w:rPr/>
            </w:pPr>
            <w:r>
              <w:rPr/>
            </w:r>
          </w:p>
        </w:tc>
        <w:tc>
          <w:tcPr>
            <w:tcW w:w="1440" w:type="dxa"/>
            <w:gridSpan w:val="2"/>
            <w:tcBorders/>
          </w:tcPr>
          <w:p>
            <w:pPr>
              <w:pStyle w:val="Normal"/>
              <w:ind w:end="144"/>
              <w:rPr>
                <w:b/>
              </w:rPr>
            </w:pPr>
            <w:r>
              <w:rPr>
                <w:b/>
              </w:rPr>
              <w:t>AN 1/60</w:t>
            </w:r>
          </w:p>
        </w:tc>
      </w:tr>
      <w:tr>
        <w:trPr/>
        <w:tc>
          <w:tcPr>
            <w:tcW w:w="2980" w:type="dxa"/>
            <w:gridSpan w:val="3"/>
            <w:tcBorders/>
          </w:tcPr>
          <w:p>
            <w:pPr>
              <w:pStyle w:val="Normal"/>
              <w:snapToGrid w:val="false"/>
              <w:ind w:end="144"/>
              <w:rPr/>
            </w:pPr>
            <w:r>
              <w:rPr/>
            </w:r>
          </w:p>
        </w:tc>
        <w:tc>
          <w:tcPr>
            <w:tcW w:w="6544" w:type="dxa"/>
            <w:gridSpan w:val="7"/>
            <w:tcBorders/>
          </w:tcPr>
          <w:p>
            <w:pPr>
              <w:pStyle w:val="Normal"/>
              <w:ind w:end="144"/>
              <w:rPr/>
            </w:pPr>
            <w:r>
              <w:rPr/>
              <w:t>Free-form name</w:t>
            </w:r>
          </w:p>
        </w:tc>
        <w:tc>
          <w:tcPr>
            <w:tcW w:w="331" w:type="dxa"/>
            <w:tcBorders/>
          </w:tcPr>
          <w:p>
            <w:pPr>
              <w:pStyle w:val="Normal"/>
              <w:snapToGrid w:val="false"/>
              <w:rPr/>
            </w:pPr>
            <w:r>
              <w:rPr/>
            </w:r>
          </w:p>
        </w:tc>
      </w:tr>
      <w:tr>
        <w:trPr/>
        <w:tc>
          <w:tcPr>
            <w:tcW w:w="2980" w:type="dxa"/>
            <w:gridSpan w:val="3"/>
            <w:tcBorders/>
          </w:tcPr>
          <w:p>
            <w:pPr>
              <w:pStyle w:val="Normal"/>
              <w:snapToGrid w:val="false"/>
              <w:ind w:end="144"/>
              <w:rPr/>
            </w:pPr>
            <w:r>
              <w:rPr/>
            </w:r>
          </w:p>
        </w:tc>
        <w:tc>
          <w:tcPr>
            <w:tcW w:w="6544" w:type="dxa"/>
            <w:gridSpan w:val="7"/>
            <w:tcBorders/>
            <w:shd w:fill="CCCCCC" w:val="clear"/>
          </w:tcPr>
          <w:p>
            <w:pPr>
              <w:pStyle w:val="Normal"/>
              <w:ind w:end="144"/>
              <w:rPr/>
            </w:pPr>
            <w:r>
              <w:rPr/>
              <w:t>The Outage Workshop Group will investigate and determine the solution concerning  the customer name format for this transaction.  The recommendation from this group is:  Last Name, First Name   The comma  ( , ) follows the customer's last name as a means of easily segmenting this data element into a system format.</w:t>
            </w:r>
          </w:p>
          <w:p>
            <w:pPr>
              <w:pStyle w:val="Normal"/>
              <w:ind w:end="144"/>
              <w:rPr/>
            </w:pPr>
            <w:r>
              <w:rPr/>
            </w:r>
          </w:p>
          <w:p>
            <w:pPr>
              <w:pStyle w:val="Normal"/>
              <w:ind w:end="144"/>
              <w:rPr/>
            </w:pPr>
            <w:r>
              <w:rPr/>
              <w:t xml:space="preserve">The Last Name, First Name format would be used when applicable. </w:t>
            </w:r>
          </w:p>
        </w:tc>
        <w:tc>
          <w:tcPr>
            <w:tcW w:w="331" w:type="dxa"/>
            <w:tcBorders/>
          </w:tcPr>
          <w:p>
            <w:pPr>
              <w:pStyle w:val="Normal"/>
              <w:snapToGrid w:val="false"/>
              <w:rPr/>
            </w:pPr>
            <w:r>
              <w:rPr/>
            </w:r>
          </w:p>
        </w:tc>
      </w:tr>
      <w:tr>
        <w:trPr/>
        <w:tc>
          <w:tcPr>
            <w:tcW w:w="1007" w:type="dxa"/>
            <w:tcBorders/>
          </w:tcPr>
          <w:p>
            <w:pPr>
              <w:pStyle w:val="Normal"/>
              <w:ind w:end="144"/>
              <w:rPr>
                <w:b/>
              </w:rPr>
            </w:pPr>
            <w:r>
              <w:rPr>
                <w:b/>
              </w:rPr>
              <w:t>Must Use</w:t>
            </w:r>
          </w:p>
        </w:tc>
        <w:tc>
          <w:tcPr>
            <w:tcW w:w="1080" w:type="dxa"/>
            <w:tcBorders/>
          </w:tcPr>
          <w:p>
            <w:pPr>
              <w:pStyle w:val="Normal"/>
              <w:ind w:end="144"/>
              <w:jc w:val="center"/>
              <w:rPr>
                <w:b/>
              </w:rPr>
            </w:pPr>
            <w:r>
              <w:rPr>
                <w:b/>
              </w:rPr>
              <w:t>PER03</w:t>
            </w:r>
          </w:p>
        </w:tc>
        <w:tc>
          <w:tcPr>
            <w:tcW w:w="893" w:type="dxa"/>
            <w:tcBorders/>
          </w:tcPr>
          <w:p>
            <w:pPr>
              <w:pStyle w:val="Normal"/>
              <w:ind w:end="144"/>
              <w:jc w:val="center"/>
              <w:rPr>
                <w:b/>
              </w:rPr>
            </w:pPr>
            <w:r>
              <w:rPr>
                <w:b/>
              </w:rPr>
              <w:t>365</w:t>
            </w:r>
          </w:p>
        </w:tc>
        <w:tc>
          <w:tcPr>
            <w:tcW w:w="4968" w:type="dxa"/>
            <w:gridSpan w:val="4"/>
            <w:tcBorders/>
          </w:tcPr>
          <w:p>
            <w:pPr>
              <w:pStyle w:val="Normal"/>
              <w:ind w:end="144"/>
              <w:rPr>
                <w:b/>
              </w:rPr>
            </w:pPr>
            <w:r>
              <w:rPr>
                <w:b/>
              </w:rPr>
              <w:t>Communication Number Qualifier</w:t>
            </w:r>
          </w:p>
        </w:tc>
        <w:tc>
          <w:tcPr>
            <w:tcW w:w="432" w:type="dxa"/>
            <w:tcBorders/>
          </w:tcPr>
          <w:p>
            <w:pPr>
              <w:pStyle w:val="Normal"/>
              <w:ind w:end="144"/>
              <w:jc w:val="center"/>
              <w:rPr>
                <w:b/>
              </w:rPr>
            </w:pPr>
            <w:r>
              <w:rPr>
                <w:b/>
              </w:rPr>
              <w:t>X</w:t>
            </w:r>
          </w:p>
        </w:tc>
        <w:tc>
          <w:tcPr>
            <w:tcW w:w="35" w:type="dxa"/>
            <w:tcBorders/>
          </w:tcPr>
          <w:p>
            <w:pPr>
              <w:pStyle w:val="Normal"/>
              <w:snapToGrid w:val="false"/>
              <w:ind w:end="144"/>
              <w:jc w:val="center"/>
              <w:rPr/>
            </w:pPr>
            <w:r>
              <w:rPr/>
            </w:r>
          </w:p>
        </w:tc>
        <w:tc>
          <w:tcPr>
            <w:tcW w:w="1440" w:type="dxa"/>
            <w:gridSpan w:val="2"/>
            <w:tcBorders/>
          </w:tcPr>
          <w:p>
            <w:pPr>
              <w:pStyle w:val="Normal"/>
              <w:ind w:end="144"/>
              <w:rPr>
                <w:b/>
              </w:rPr>
            </w:pPr>
            <w:r>
              <w:rPr>
                <w:b/>
              </w:rPr>
              <w:t>ID 2/2</w:t>
            </w:r>
          </w:p>
        </w:tc>
      </w:tr>
      <w:tr>
        <w:trPr/>
        <w:tc>
          <w:tcPr>
            <w:tcW w:w="2980" w:type="dxa"/>
            <w:gridSpan w:val="3"/>
            <w:tcBorders/>
          </w:tcPr>
          <w:p>
            <w:pPr>
              <w:pStyle w:val="Normal"/>
              <w:snapToGrid w:val="false"/>
              <w:ind w:end="144"/>
              <w:rPr/>
            </w:pPr>
            <w:r>
              <w:rPr/>
            </w:r>
          </w:p>
        </w:tc>
        <w:tc>
          <w:tcPr>
            <w:tcW w:w="6544" w:type="dxa"/>
            <w:gridSpan w:val="7"/>
            <w:tcBorders/>
          </w:tcPr>
          <w:p>
            <w:pPr>
              <w:pStyle w:val="Normal"/>
              <w:ind w:end="144"/>
              <w:rPr/>
            </w:pPr>
            <w:r>
              <w:rPr/>
              <w:t>Code identifying the type of communication number</w:t>
            </w:r>
          </w:p>
        </w:tc>
        <w:tc>
          <w:tcPr>
            <w:tcW w:w="331" w:type="dxa"/>
            <w:tcBorders/>
          </w:tcPr>
          <w:p>
            <w:pPr>
              <w:pStyle w:val="Normal"/>
              <w:snapToGrid w:val="false"/>
              <w:rPr/>
            </w:pPr>
            <w:r>
              <w:rPr/>
            </w:r>
          </w:p>
        </w:tc>
      </w:tr>
      <w:tr>
        <w:trPr/>
        <w:tc>
          <w:tcPr>
            <w:tcW w:w="3168" w:type="dxa"/>
            <w:gridSpan w:val="4"/>
            <w:tcBorders/>
          </w:tcPr>
          <w:p>
            <w:pPr>
              <w:pStyle w:val="Normal"/>
              <w:ind w:end="144"/>
              <w:rPr/>
            </w:pPr>
            <w:r>
              <w:rPr/>
              <w:t xml:space="preserve"> </w:t>
            </w:r>
          </w:p>
        </w:tc>
        <w:tc>
          <w:tcPr>
            <w:tcW w:w="1367" w:type="dxa"/>
            <w:tcBorders/>
          </w:tcPr>
          <w:p>
            <w:pPr>
              <w:pStyle w:val="Normal"/>
              <w:ind w:end="144"/>
              <w:rPr/>
            </w:pPr>
            <w:r>
              <w:rPr/>
              <w:t>TE</w:t>
            </w:r>
          </w:p>
        </w:tc>
        <w:tc>
          <w:tcPr>
            <w:tcW w:w="144" w:type="dxa"/>
            <w:tcBorders/>
          </w:tcPr>
          <w:p>
            <w:pPr>
              <w:pStyle w:val="Normal"/>
              <w:snapToGrid w:val="false"/>
              <w:ind w:end="144"/>
              <w:rPr/>
            </w:pPr>
            <w:r>
              <w:rPr/>
            </w:r>
          </w:p>
        </w:tc>
        <w:tc>
          <w:tcPr>
            <w:tcW w:w="4845" w:type="dxa"/>
            <w:gridSpan w:val="4"/>
            <w:tcBorders/>
          </w:tcPr>
          <w:p>
            <w:pPr>
              <w:pStyle w:val="Normal"/>
              <w:ind w:end="144"/>
              <w:rPr/>
            </w:pPr>
            <w:r>
              <w:rPr/>
              <w:t>Telephone</w:t>
            </w:r>
          </w:p>
        </w:tc>
        <w:tc>
          <w:tcPr>
            <w:tcW w:w="331" w:type="dxa"/>
            <w:tcBorders/>
          </w:tcPr>
          <w:p>
            <w:pPr>
              <w:pStyle w:val="Normal"/>
              <w:snapToGrid w:val="false"/>
              <w:rPr/>
            </w:pPr>
            <w:r>
              <w:rPr/>
            </w:r>
          </w:p>
        </w:tc>
      </w:tr>
      <w:tr>
        <w:trPr/>
        <w:tc>
          <w:tcPr>
            <w:tcW w:w="1007" w:type="dxa"/>
            <w:tcBorders/>
          </w:tcPr>
          <w:p>
            <w:pPr>
              <w:pStyle w:val="Normal"/>
              <w:ind w:end="144"/>
              <w:rPr>
                <w:b/>
              </w:rPr>
            </w:pPr>
            <w:r>
              <w:rPr>
                <w:b/>
              </w:rPr>
              <w:t>Must Use</w:t>
            </w:r>
          </w:p>
        </w:tc>
        <w:tc>
          <w:tcPr>
            <w:tcW w:w="1080" w:type="dxa"/>
            <w:tcBorders/>
          </w:tcPr>
          <w:p>
            <w:pPr>
              <w:pStyle w:val="Normal"/>
              <w:ind w:end="144"/>
              <w:jc w:val="center"/>
              <w:rPr>
                <w:b/>
              </w:rPr>
            </w:pPr>
            <w:r>
              <w:rPr>
                <w:b/>
              </w:rPr>
              <w:t>PER04</w:t>
            </w:r>
          </w:p>
        </w:tc>
        <w:tc>
          <w:tcPr>
            <w:tcW w:w="893" w:type="dxa"/>
            <w:tcBorders/>
          </w:tcPr>
          <w:p>
            <w:pPr>
              <w:pStyle w:val="Normal"/>
              <w:ind w:end="144"/>
              <w:jc w:val="center"/>
              <w:rPr>
                <w:b/>
              </w:rPr>
            </w:pPr>
            <w:r>
              <w:rPr>
                <w:b/>
              </w:rPr>
              <w:t>364</w:t>
            </w:r>
          </w:p>
        </w:tc>
        <w:tc>
          <w:tcPr>
            <w:tcW w:w="4968" w:type="dxa"/>
            <w:gridSpan w:val="4"/>
            <w:tcBorders/>
          </w:tcPr>
          <w:p>
            <w:pPr>
              <w:pStyle w:val="Normal"/>
              <w:ind w:end="144"/>
              <w:rPr>
                <w:b/>
              </w:rPr>
            </w:pPr>
            <w:r>
              <w:rPr>
                <w:b/>
              </w:rPr>
              <w:t>Communication Number</w:t>
            </w:r>
          </w:p>
        </w:tc>
        <w:tc>
          <w:tcPr>
            <w:tcW w:w="432" w:type="dxa"/>
            <w:tcBorders/>
          </w:tcPr>
          <w:p>
            <w:pPr>
              <w:pStyle w:val="Normal"/>
              <w:ind w:end="144"/>
              <w:jc w:val="center"/>
              <w:rPr>
                <w:b/>
              </w:rPr>
            </w:pPr>
            <w:r>
              <w:rPr>
                <w:b/>
              </w:rPr>
              <w:t>X</w:t>
            </w:r>
          </w:p>
        </w:tc>
        <w:tc>
          <w:tcPr>
            <w:tcW w:w="35" w:type="dxa"/>
            <w:tcBorders/>
          </w:tcPr>
          <w:p>
            <w:pPr>
              <w:pStyle w:val="Normal"/>
              <w:snapToGrid w:val="false"/>
              <w:ind w:end="144"/>
              <w:jc w:val="center"/>
              <w:rPr/>
            </w:pPr>
            <w:r>
              <w:rPr/>
            </w:r>
          </w:p>
        </w:tc>
        <w:tc>
          <w:tcPr>
            <w:tcW w:w="1440" w:type="dxa"/>
            <w:gridSpan w:val="2"/>
            <w:tcBorders/>
          </w:tcPr>
          <w:p>
            <w:pPr>
              <w:pStyle w:val="Normal"/>
              <w:ind w:end="144"/>
              <w:rPr>
                <w:b/>
              </w:rPr>
            </w:pPr>
            <w:r>
              <w:rPr>
                <w:b/>
              </w:rPr>
              <w:t>AN 1/80</w:t>
            </w:r>
          </w:p>
        </w:tc>
      </w:tr>
      <w:tr>
        <w:trPr/>
        <w:tc>
          <w:tcPr>
            <w:tcW w:w="2980" w:type="dxa"/>
            <w:gridSpan w:val="3"/>
            <w:tcBorders/>
          </w:tcPr>
          <w:p>
            <w:pPr>
              <w:pStyle w:val="Normal"/>
              <w:snapToGrid w:val="false"/>
              <w:ind w:end="144"/>
              <w:rPr/>
            </w:pPr>
            <w:r>
              <w:rPr/>
            </w:r>
          </w:p>
        </w:tc>
        <w:tc>
          <w:tcPr>
            <w:tcW w:w="6544" w:type="dxa"/>
            <w:gridSpan w:val="7"/>
            <w:tcBorders/>
          </w:tcPr>
          <w:p>
            <w:pPr>
              <w:pStyle w:val="Normal"/>
              <w:ind w:end="144"/>
              <w:rPr/>
            </w:pPr>
            <w:r>
              <w:rPr/>
              <w:t>Complete communications number including country or area code when applicable</w:t>
            </w:r>
          </w:p>
        </w:tc>
        <w:tc>
          <w:tcPr>
            <w:tcW w:w="331" w:type="dxa"/>
            <w:tcBorders/>
          </w:tcPr>
          <w:p>
            <w:pPr>
              <w:pStyle w:val="Normal"/>
              <w:snapToGrid w:val="false"/>
              <w:rPr/>
            </w:pPr>
            <w:r>
              <w:rPr/>
            </w:r>
          </w:p>
        </w:tc>
      </w:tr>
      <w:tr>
        <w:trPr/>
        <w:tc>
          <w:tcPr>
            <w:tcW w:w="1007" w:type="dxa"/>
            <w:tcBorders/>
          </w:tcPr>
          <w:p>
            <w:pPr>
              <w:pStyle w:val="Normal"/>
              <w:snapToGrid w:val="false"/>
              <w:ind w:end="144"/>
              <w:rPr/>
            </w:pPr>
            <w:r>
              <w:rPr/>
            </w:r>
          </w:p>
        </w:tc>
        <w:tc>
          <w:tcPr>
            <w:tcW w:w="1080" w:type="dxa"/>
            <w:tcBorders/>
          </w:tcPr>
          <w:p>
            <w:pPr>
              <w:pStyle w:val="Normal"/>
              <w:ind w:end="144"/>
              <w:jc w:val="center"/>
              <w:rPr>
                <w:b/>
              </w:rPr>
            </w:pPr>
            <w:r>
              <w:rPr>
                <w:b/>
              </w:rPr>
              <w:t>PER05</w:t>
            </w:r>
          </w:p>
        </w:tc>
        <w:tc>
          <w:tcPr>
            <w:tcW w:w="893" w:type="dxa"/>
            <w:tcBorders/>
          </w:tcPr>
          <w:p>
            <w:pPr>
              <w:pStyle w:val="Normal"/>
              <w:ind w:end="144"/>
              <w:jc w:val="center"/>
              <w:rPr>
                <w:b/>
              </w:rPr>
            </w:pPr>
            <w:r>
              <w:rPr>
                <w:b/>
              </w:rPr>
              <w:t>365</w:t>
            </w:r>
          </w:p>
        </w:tc>
        <w:tc>
          <w:tcPr>
            <w:tcW w:w="4968" w:type="dxa"/>
            <w:gridSpan w:val="4"/>
            <w:tcBorders/>
          </w:tcPr>
          <w:p>
            <w:pPr>
              <w:pStyle w:val="Normal"/>
              <w:ind w:end="144"/>
              <w:rPr>
                <w:b/>
              </w:rPr>
            </w:pPr>
            <w:r>
              <w:rPr>
                <w:b/>
              </w:rPr>
              <w:t>Communication Number Qualifier</w:t>
            </w:r>
          </w:p>
        </w:tc>
        <w:tc>
          <w:tcPr>
            <w:tcW w:w="432" w:type="dxa"/>
            <w:tcBorders/>
          </w:tcPr>
          <w:p>
            <w:pPr>
              <w:pStyle w:val="Normal"/>
              <w:ind w:end="144"/>
              <w:jc w:val="center"/>
              <w:rPr>
                <w:b/>
              </w:rPr>
            </w:pPr>
            <w:r>
              <w:rPr>
                <w:b/>
              </w:rPr>
              <w:t>X</w:t>
            </w:r>
          </w:p>
        </w:tc>
        <w:tc>
          <w:tcPr>
            <w:tcW w:w="35" w:type="dxa"/>
            <w:tcBorders/>
          </w:tcPr>
          <w:p>
            <w:pPr>
              <w:pStyle w:val="Normal"/>
              <w:snapToGrid w:val="false"/>
              <w:ind w:end="144"/>
              <w:jc w:val="center"/>
              <w:rPr/>
            </w:pPr>
            <w:r>
              <w:rPr/>
            </w:r>
          </w:p>
        </w:tc>
        <w:tc>
          <w:tcPr>
            <w:tcW w:w="1440" w:type="dxa"/>
            <w:gridSpan w:val="2"/>
            <w:tcBorders/>
          </w:tcPr>
          <w:p>
            <w:pPr>
              <w:pStyle w:val="Normal"/>
              <w:ind w:end="144"/>
              <w:rPr>
                <w:b/>
              </w:rPr>
            </w:pPr>
            <w:r>
              <w:rPr>
                <w:b/>
              </w:rPr>
              <w:t>ID 2/2</w:t>
            </w:r>
          </w:p>
        </w:tc>
      </w:tr>
      <w:tr>
        <w:trPr/>
        <w:tc>
          <w:tcPr>
            <w:tcW w:w="2980" w:type="dxa"/>
            <w:gridSpan w:val="3"/>
            <w:tcBorders/>
          </w:tcPr>
          <w:p>
            <w:pPr>
              <w:pStyle w:val="Normal"/>
              <w:snapToGrid w:val="false"/>
              <w:ind w:end="144"/>
              <w:rPr/>
            </w:pPr>
            <w:r>
              <w:rPr/>
            </w:r>
          </w:p>
        </w:tc>
        <w:tc>
          <w:tcPr>
            <w:tcW w:w="6544" w:type="dxa"/>
            <w:gridSpan w:val="7"/>
            <w:tcBorders/>
          </w:tcPr>
          <w:p>
            <w:pPr>
              <w:pStyle w:val="Normal"/>
              <w:ind w:end="144"/>
              <w:rPr/>
            </w:pPr>
            <w:r>
              <w:rPr/>
              <w:t>Code identifying the type of communication number</w:t>
            </w:r>
          </w:p>
        </w:tc>
        <w:tc>
          <w:tcPr>
            <w:tcW w:w="331" w:type="dxa"/>
            <w:tcBorders/>
          </w:tcPr>
          <w:p>
            <w:pPr>
              <w:pStyle w:val="Normal"/>
              <w:snapToGrid w:val="false"/>
              <w:rPr/>
            </w:pPr>
            <w:r>
              <w:rPr/>
            </w:r>
          </w:p>
        </w:tc>
      </w:tr>
      <w:tr>
        <w:trPr/>
        <w:tc>
          <w:tcPr>
            <w:tcW w:w="3168" w:type="dxa"/>
            <w:gridSpan w:val="4"/>
            <w:tcBorders/>
          </w:tcPr>
          <w:p>
            <w:pPr>
              <w:pStyle w:val="Normal"/>
              <w:ind w:end="144"/>
              <w:rPr/>
            </w:pPr>
            <w:r>
              <w:rPr/>
              <w:t xml:space="preserve"> </w:t>
            </w:r>
          </w:p>
        </w:tc>
        <w:tc>
          <w:tcPr>
            <w:tcW w:w="1367" w:type="dxa"/>
            <w:tcBorders/>
          </w:tcPr>
          <w:p>
            <w:pPr>
              <w:pStyle w:val="Normal"/>
              <w:ind w:end="144"/>
              <w:rPr/>
            </w:pPr>
            <w:r>
              <w:rPr/>
              <w:t>TE</w:t>
            </w:r>
          </w:p>
        </w:tc>
        <w:tc>
          <w:tcPr>
            <w:tcW w:w="144" w:type="dxa"/>
            <w:tcBorders/>
          </w:tcPr>
          <w:p>
            <w:pPr>
              <w:pStyle w:val="Normal"/>
              <w:snapToGrid w:val="false"/>
              <w:ind w:end="144"/>
              <w:rPr/>
            </w:pPr>
            <w:r>
              <w:rPr/>
            </w:r>
          </w:p>
        </w:tc>
        <w:tc>
          <w:tcPr>
            <w:tcW w:w="4845" w:type="dxa"/>
            <w:gridSpan w:val="4"/>
            <w:tcBorders/>
          </w:tcPr>
          <w:p>
            <w:pPr>
              <w:pStyle w:val="Normal"/>
              <w:ind w:end="144"/>
              <w:rPr/>
            </w:pPr>
            <w:r>
              <w:rPr/>
              <w:t>Telephone</w:t>
            </w:r>
          </w:p>
        </w:tc>
        <w:tc>
          <w:tcPr>
            <w:tcW w:w="331" w:type="dxa"/>
            <w:tcBorders/>
          </w:tcPr>
          <w:p>
            <w:pPr>
              <w:pStyle w:val="Normal"/>
              <w:snapToGrid w:val="false"/>
              <w:rPr/>
            </w:pPr>
            <w:r>
              <w:rPr/>
            </w:r>
          </w:p>
        </w:tc>
      </w:tr>
      <w:tr>
        <w:trPr/>
        <w:tc>
          <w:tcPr>
            <w:tcW w:w="1007" w:type="dxa"/>
            <w:tcBorders/>
          </w:tcPr>
          <w:p>
            <w:pPr>
              <w:pStyle w:val="Normal"/>
              <w:snapToGrid w:val="false"/>
              <w:ind w:end="144"/>
              <w:rPr/>
            </w:pPr>
            <w:r>
              <w:rPr/>
            </w:r>
          </w:p>
        </w:tc>
        <w:tc>
          <w:tcPr>
            <w:tcW w:w="1080" w:type="dxa"/>
            <w:tcBorders/>
          </w:tcPr>
          <w:p>
            <w:pPr>
              <w:pStyle w:val="Normal"/>
              <w:ind w:end="144"/>
              <w:jc w:val="center"/>
              <w:rPr>
                <w:b/>
              </w:rPr>
            </w:pPr>
            <w:r>
              <w:rPr>
                <w:b/>
              </w:rPr>
              <w:t>PER06</w:t>
            </w:r>
          </w:p>
        </w:tc>
        <w:tc>
          <w:tcPr>
            <w:tcW w:w="893" w:type="dxa"/>
            <w:tcBorders/>
          </w:tcPr>
          <w:p>
            <w:pPr>
              <w:pStyle w:val="Normal"/>
              <w:ind w:end="144"/>
              <w:jc w:val="center"/>
              <w:rPr>
                <w:b/>
              </w:rPr>
            </w:pPr>
            <w:r>
              <w:rPr>
                <w:b/>
              </w:rPr>
              <w:t>364</w:t>
            </w:r>
          </w:p>
        </w:tc>
        <w:tc>
          <w:tcPr>
            <w:tcW w:w="4968" w:type="dxa"/>
            <w:gridSpan w:val="4"/>
            <w:tcBorders/>
          </w:tcPr>
          <w:p>
            <w:pPr>
              <w:pStyle w:val="Normal"/>
              <w:ind w:end="144"/>
              <w:rPr>
                <w:b/>
              </w:rPr>
            </w:pPr>
            <w:r>
              <w:rPr>
                <w:b/>
              </w:rPr>
              <w:t>Communication Number</w:t>
            </w:r>
          </w:p>
        </w:tc>
        <w:tc>
          <w:tcPr>
            <w:tcW w:w="432" w:type="dxa"/>
            <w:tcBorders/>
          </w:tcPr>
          <w:p>
            <w:pPr>
              <w:pStyle w:val="Normal"/>
              <w:ind w:end="144"/>
              <w:jc w:val="center"/>
              <w:rPr>
                <w:b/>
              </w:rPr>
            </w:pPr>
            <w:r>
              <w:rPr>
                <w:b/>
              </w:rPr>
              <w:t>X</w:t>
            </w:r>
          </w:p>
        </w:tc>
        <w:tc>
          <w:tcPr>
            <w:tcW w:w="35" w:type="dxa"/>
            <w:tcBorders/>
          </w:tcPr>
          <w:p>
            <w:pPr>
              <w:pStyle w:val="Normal"/>
              <w:snapToGrid w:val="false"/>
              <w:ind w:end="144"/>
              <w:jc w:val="center"/>
              <w:rPr/>
            </w:pPr>
            <w:r>
              <w:rPr/>
            </w:r>
          </w:p>
        </w:tc>
        <w:tc>
          <w:tcPr>
            <w:tcW w:w="1440" w:type="dxa"/>
            <w:gridSpan w:val="2"/>
            <w:tcBorders/>
          </w:tcPr>
          <w:p>
            <w:pPr>
              <w:pStyle w:val="Normal"/>
              <w:ind w:end="144"/>
              <w:rPr>
                <w:b/>
              </w:rPr>
            </w:pPr>
            <w:r>
              <w:rPr>
                <w:b/>
              </w:rPr>
              <w:t>AN 1/80</w:t>
            </w:r>
          </w:p>
        </w:tc>
      </w:tr>
      <w:tr>
        <w:trPr/>
        <w:tc>
          <w:tcPr>
            <w:tcW w:w="2980" w:type="dxa"/>
            <w:gridSpan w:val="3"/>
            <w:tcBorders/>
          </w:tcPr>
          <w:p>
            <w:pPr>
              <w:pStyle w:val="Normal"/>
              <w:snapToGrid w:val="false"/>
              <w:ind w:end="144"/>
              <w:rPr/>
            </w:pPr>
            <w:r>
              <w:rPr/>
            </w:r>
          </w:p>
        </w:tc>
        <w:tc>
          <w:tcPr>
            <w:tcW w:w="6544" w:type="dxa"/>
            <w:gridSpan w:val="7"/>
            <w:tcBorders/>
          </w:tcPr>
          <w:p>
            <w:pPr>
              <w:pStyle w:val="Normal"/>
              <w:ind w:end="144"/>
              <w:rPr/>
            </w:pPr>
            <w:r>
              <w:rPr/>
              <w:t>Complete communications number including country or area code when applicable</w:t>
            </w:r>
          </w:p>
        </w:tc>
        <w:tc>
          <w:tcPr>
            <w:tcW w:w="331" w:type="dxa"/>
            <w:tcBorders/>
          </w:tcPr>
          <w:p>
            <w:pPr>
              <w:pStyle w:val="Normal"/>
              <w:snapToGrid w:val="false"/>
              <w:rPr/>
            </w:pPr>
            <w:r>
              <w:rPr/>
            </w:r>
          </w:p>
        </w:tc>
      </w:tr>
    </w:tbl>
    <w:p>
      <w:pPr>
        <w:pStyle w:val="Normal"/>
        <w:rPr>
          <w:sz w:val="18"/>
        </w:rPr>
      </w:pPr>
      <w:r>
        <w:rPr>
          <w:sz w:val="18"/>
        </w:rPr>
      </w:r>
    </w:p>
    <w:p>
      <w:pPr>
        <w:pStyle w:val="Normal"/>
        <w:rPr>
          <w:sz w:val="18"/>
        </w:rPr>
      </w:pPr>
      <w:r>
        <w:rPr>
          <w:sz w:val="18"/>
        </w:rPr>
      </w:r>
    </w:p>
    <w:p>
      <w:pPr>
        <w:pStyle w:val="Normal"/>
        <w:rPr/>
      </w:pPr>
      <w:r>
        <w:rPr/>
      </w:r>
    </w:p>
    <w:p>
      <w:pPr>
        <w:pStyle w:val="Normal"/>
        <w:tabs>
          <w:tab w:val="clear" w:pos="720"/>
          <w:tab w:val="right" w:pos="1800" w:leader="none"/>
          <w:tab w:val="left" w:pos="2160" w:leader="none"/>
        </w:tabs>
        <w:ind w:hanging="2160" w:start="2160" w:end="0"/>
        <w:rPr/>
      </w:pPr>
      <w:r>
        <w:rPr/>
      </w:r>
    </w:p>
    <w:p>
      <w:pPr>
        <w:pStyle w:val="Normal"/>
        <w:pBdr>
          <w:top w:val="single" w:sz="6" w:space="1" w:color="000000"/>
          <w:left w:val="single" w:sz="6" w:space="1" w:color="000000"/>
          <w:bottom w:val="single" w:sz="6" w:space="0" w:color="000000"/>
          <w:right w:val="single" w:sz="6" w:space="1" w:color="000000"/>
        </w:pBdr>
        <w:rPr/>
      </w:pPr>
      <w:r>
        <w:rPr/>
      </w:r>
    </w:p>
    <w:p>
      <w:pPr>
        <w:pStyle w:val="Normal"/>
        <w:pBdr>
          <w:top w:val="single" w:sz="6" w:space="1" w:color="000000"/>
          <w:left w:val="single" w:sz="6" w:space="1" w:color="000000"/>
          <w:bottom w:val="single" w:sz="6" w:space="0" w:color="000000"/>
          <w:right w:val="single" w:sz="6" w:space="1" w:color="000000"/>
        </w:pBdr>
        <w:rPr/>
      </w:pPr>
      <w:r>
        <w:rPr/>
      </w:r>
    </w:p>
    <w:p>
      <w:pPr>
        <w:pStyle w:val="Normal"/>
        <w:pBdr>
          <w:top w:val="single" w:sz="6" w:space="1" w:color="000000"/>
          <w:left w:val="single" w:sz="6" w:space="1" w:color="000000"/>
          <w:bottom w:val="single" w:sz="6" w:space="0" w:color="000000"/>
          <w:right w:val="single" w:sz="6" w:space="1" w:color="000000"/>
        </w:pBdr>
        <w:rPr/>
      </w:pPr>
      <w:r>
        <w:rPr/>
      </w:r>
    </w:p>
    <w:p>
      <w:pPr>
        <w:pStyle w:val="Normal"/>
        <w:pBdr>
          <w:top w:val="single" w:sz="6" w:space="1" w:color="000000"/>
          <w:left w:val="single" w:sz="6" w:space="1" w:color="000000"/>
          <w:bottom w:val="single" w:sz="6" w:space="0" w:color="000000"/>
          <w:right w:val="single" w:sz="6" w:space="1" w:color="000000"/>
        </w:pBdr>
        <w:rPr/>
      </w:pPr>
      <w:r>
        <w:rPr/>
      </w:r>
    </w:p>
    <w:p>
      <w:pPr>
        <w:pStyle w:val="Normal"/>
        <w:jc w:val="center"/>
        <w:rPr>
          <w:b/>
          <w:sz w:val="22"/>
        </w:rPr>
      </w:pPr>
      <w:r>
        <w:rPr>
          <w:b/>
          <w:sz w:val="22"/>
        </w:rPr>
      </w:r>
    </w:p>
    <w:p>
      <w:pPr>
        <w:pStyle w:val="Normal"/>
        <w:jc w:val="center"/>
        <w:rPr/>
      </w:pPr>
      <w:r>
        <w:rPr/>
        <w:t>For Change Control Manager Use Only:</w:t>
      </w:r>
    </w:p>
    <w:tbl>
      <w:tblPr>
        <w:tblW w:w="8838" w:type="dxa"/>
        <w:jc w:val="start"/>
        <w:tblInd w:w="0" w:type="dxa"/>
        <w:tblLayout w:type="fixed"/>
        <w:tblCellMar>
          <w:top w:w="0" w:type="dxa"/>
          <w:start w:w="108" w:type="dxa"/>
          <w:bottom w:w="0" w:type="dxa"/>
          <w:end w:w="108" w:type="dxa"/>
        </w:tblCellMar>
      </w:tblPr>
      <w:tblGrid>
        <w:gridCol w:w="3078"/>
        <w:gridCol w:w="3240"/>
        <w:gridCol w:w="2520"/>
      </w:tblGrid>
      <w:tr>
        <w:trPr/>
        <w:tc>
          <w:tcPr>
            <w:tcW w:w="3078" w:type="dxa"/>
            <w:tcBorders>
              <w:top w:val="single" w:sz="12" w:space="0" w:color="000000"/>
              <w:start w:val="single" w:sz="12" w:space="0" w:color="000000"/>
              <w:bottom w:val="single" w:sz="12" w:space="0" w:color="000000"/>
              <w:end w:val="single" w:sz="6" w:space="0" w:color="000000"/>
            </w:tcBorders>
          </w:tcPr>
          <w:p>
            <w:pPr>
              <w:pStyle w:val="Normal"/>
              <w:rPr/>
            </w:pPr>
            <w:r>
              <w:rPr/>
              <w:t>Date of TX SET Discussion:</w:t>
            </w:r>
          </w:p>
          <w:p>
            <w:pPr>
              <w:pStyle w:val="Normal"/>
              <w:rPr/>
            </w:pPr>
            <w:r>
              <w:rPr/>
            </w:r>
          </w:p>
        </w:tc>
        <w:tc>
          <w:tcPr>
            <w:tcW w:w="3240" w:type="dxa"/>
            <w:tcBorders>
              <w:top w:val="single" w:sz="12" w:space="0" w:color="000000"/>
              <w:start w:val="single" w:sz="6" w:space="0" w:color="000000"/>
              <w:bottom w:val="single" w:sz="12" w:space="0" w:color="000000"/>
              <w:end w:val="single" w:sz="6" w:space="0" w:color="000000"/>
            </w:tcBorders>
          </w:tcPr>
          <w:p>
            <w:pPr>
              <w:pStyle w:val="Normal"/>
              <w:rPr/>
            </w:pPr>
            <w:r>
              <w:rPr/>
              <w:t xml:space="preserve">Expected Implementation Date:    </w:t>
            </w:r>
          </w:p>
          <w:p>
            <w:pPr>
              <w:pStyle w:val="Normal"/>
              <w:rPr/>
            </w:pPr>
            <w:r>
              <w:rPr/>
            </w:r>
          </w:p>
        </w:tc>
        <w:tc>
          <w:tcPr>
            <w:tcW w:w="2520" w:type="dxa"/>
            <w:tcBorders>
              <w:top w:val="single" w:sz="12" w:space="0" w:color="000000"/>
              <w:start w:val="single" w:sz="6" w:space="0" w:color="000000"/>
              <w:bottom w:val="single" w:sz="12" w:space="0" w:color="000000"/>
              <w:end w:val="single" w:sz="12" w:space="0" w:color="000000"/>
            </w:tcBorders>
          </w:tcPr>
          <w:p>
            <w:pPr>
              <w:pStyle w:val="Normal"/>
              <w:snapToGrid w:val="false"/>
              <w:rPr/>
            </w:pPr>
            <w:r>
              <w:rPr/>
            </w:r>
          </w:p>
          <w:p>
            <w:pPr>
              <w:pStyle w:val="Normal"/>
              <w:rPr/>
            </w:pPr>
            <w:r>
              <w:rPr/>
            </w:r>
          </w:p>
        </w:tc>
      </w:tr>
    </w:tbl>
    <w:p>
      <w:pPr>
        <w:pStyle w:val="Normal"/>
        <w:rPr>
          <w:sz w:val="16"/>
        </w:rPr>
      </w:pPr>
      <w:r>
        <w:rPr>
          <w:sz w:val="16"/>
        </w:rPr>
      </w:r>
    </w:p>
    <w:p>
      <w:pPr>
        <w:pStyle w:val="Normal"/>
        <w:rPr/>
      </w:pPr>
      <w:r>
        <w:rPr>
          <w:b/>
        </w:rPr>
        <w:t>TX SET Discussion and Resolution</w:t>
      </w:r>
      <w:r>
        <w:rPr/>
        <w:t>:</w:t>
      </w:r>
    </w:p>
    <w:p>
      <w:pPr>
        <w:pStyle w:val="Normal"/>
        <w:pBdr>
          <w:top w:val="single" w:sz="6" w:space="1" w:color="000000"/>
          <w:left w:val="single" w:sz="6" w:space="1" w:color="000000"/>
          <w:bottom w:val="single" w:sz="6" w:space="0" w:color="000000"/>
          <w:right w:val="single" w:sz="6" w:space="1" w:color="000000"/>
        </w:pBdr>
        <w:rPr/>
      </w:pPr>
      <w:r>
        <w:rPr/>
      </w:r>
    </w:p>
    <w:p>
      <w:pPr>
        <w:pStyle w:val="Normal"/>
        <w:pBdr>
          <w:top w:val="single" w:sz="6" w:space="1" w:color="000000"/>
          <w:left w:val="single" w:sz="6" w:space="1" w:color="000000"/>
          <w:bottom w:val="single" w:sz="6" w:space="0" w:color="000000"/>
          <w:right w:val="single" w:sz="6" w:space="1" w:color="000000"/>
        </w:pBdr>
        <w:rPr/>
      </w:pPr>
      <w:r>
        <w:rPr/>
      </w:r>
    </w:p>
    <w:p>
      <w:pPr>
        <w:pStyle w:val="Normal"/>
        <w:pBdr>
          <w:top w:val="single" w:sz="6" w:space="1" w:color="000000"/>
          <w:left w:val="single" w:sz="6" w:space="1" w:color="000000"/>
          <w:bottom w:val="single" w:sz="6" w:space="0" w:color="000000"/>
          <w:right w:val="single" w:sz="6" w:space="1" w:color="000000"/>
        </w:pBdr>
        <w:rPr/>
      </w:pPr>
      <w:r>
        <w:rPr/>
      </w:r>
    </w:p>
    <w:p>
      <w:pPr>
        <w:pStyle w:val="Normal"/>
        <w:pBdr>
          <w:top w:val="single" w:sz="6" w:space="1" w:color="000000"/>
          <w:left w:val="single" w:sz="6" w:space="1" w:color="000000"/>
          <w:bottom w:val="single" w:sz="6" w:space="0" w:color="000000"/>
          <w:right w:val="single" w:sz="6" w:space="1" w:color="000000"/>
        </w:pBdr>
        <w:rPr/>
      </w:pPr>
      <w:r>
        <w:rPr/>
      </w:r>
    </w:p>
    <w:p>
      <w:pPr>
        <w:pStyle w:val="Normal"/>
        <w:pBdr>
          <w:top w:val="single" w:sz="6" w:space="1" w:color="000000"/>
          <w:left w:val="single" w:sz="6" w:space="1" w:color="000000"/>
          <w:bottom w:val="single" w:sz="6" w:space="0" w:color="000000"/>
          <w:right w:val="single" w:sz="6" w:space="1" w:color="000000"/>
        </w:pBdr>
        <w:rPr/>
      </w:pPr>
      <w:r>
        <w:rPr/>
      </w:r>
    </w:p>
    <w:p>
      <w:pPr>
        <w:pStyle w:val="Normal"/>
        <w:tabs>
          <w:tab w:val="clear" w:pos="720"/>
          <w:tab w:val="left" w:pos="1908" w:leader="none"/>
          <w:tab w:val="left" w:pos="11016" w:leader="none"/>
        </w:tabs>
        <w:rPr>
          <w:i/>
          <w:i/>
          <w:sz w:val="18"/>
        </w:rPr>
      </w:pPr>
      <w:r>
        <w:rPr>
          <w:i/>
          <w:sz w:val="18"/>
        </w:rPr>
      </w:r>
    </w:p>
    <w:tbl>
      <w:tblPr>
        <w:tblW w:w="8838" w:type="dxa"/>
        <w:jc w:val="start"/>
        <w:tblInd w:w="0" w:type="dxa"/>
        <w:tblLayout w:type="fixed"/>
        <w:tblCellMar>
          <w:top w:w="0" w:type="dxa"/>
          <w:start w:w="108" w:type="dxa"/>
          <w:bottom w:w="0" w:type="dxa"/>
          <w:end w:w="108" w:type="dxa"/>
        </w:tblCellMar>
      </w:tblPr>
      <w:tblGrid>
        <w:gridCol w:w="1908"/>
        <w:gridCol w:w="6930"/>
      </w:tblGrid>
      <w:tr>
        <w:trPr/>
        <w:tc>
          <w:tcPr>
            <w:tcW w:w="1908" w:type="dxa"/>
            <w:tcBorders>
              <w:top w:val="single" w:sz="12" w:space="0" w:color="000000"/>
              <w:start w:val="single" w:sz="12" w:space="0" w:color="000000"/>
              <w:bottom w:val="single" w:sz="12" w:space="0" w:color="000000"/>
              <w:end w:val="single" w:sz="6" w:space="0" w:color="000000"/>
            </w:tcBorders>
          </w:tcPr>
          <w:p>
            <w:pPr>
              <w:pStyle w:val="Normal"/>
              <w:rPr>
                <w:i/>
                <w:i/>
                <w:sz w:val="18"/>
              </w:rPr>
            </w:pPr>
            <w:r>
              <w:rPr>
                <w:i/>
                <w:sz w:val="18"/>
              </w:rPr>
              <w:t>*Emergency Priority</w:t>
            </w:r>
          </w:p>
        </w:tc>
        <w:tc>
          <w:tcPr>
            <w:tcW w:w="6930" w:type="dxa"/>
            <w:tcBorders>
              <w:top w:val="single" w:sz="12" w:space="0" w:color="000000"/>
              <w:start w:val="single" w:sz="6" w:space="0" w:color="000000"/>
              <w:bottom w:val="single" w:sz="12" w:space="0" w:color="000000"/>
              <w:end w:val="single" w:sz="12" w:space="0" w:color="000000"/>
            </w:tcBorders>
          </w:tcPr>
          <w:p>
            <w:pPr>
              <w:pStyle w:val="Normal"/>
              <w:rPr>
                <w:i/>
                <w:i/>
                <w:sz w:val="18"/>
              </w:rPr>
            </w:pPr>
            <w:r>
              <w:rPr>
                <w:i/>
                <w:sz w:val="18"/>
              </w:rPr>
              <w:t>Used for Change Controls that require immediate implementation.</w:t>
            </w:r>
          </w:p>
        </w:tc>
      </w:tr>
    </w:tbl>
    <w:p>
      <w:pPr>
        <w:pStyle w:val="Normal"/>
        <w:rPr/>
      </w:pPr>
      <w:r>
        <w:rPr/>
      </w:r>
    </w:p>
    <w:p>
      <w:pPr>
        <w:pStyle w:val="Normal"/>
        <w:jc w:val="center"/>
        <w:rPr/>
      </w:pPr>
      <w:r>
        <w:rPr>
          <w:b/>
          <w:i/>
        </w:rPr>
        <w:t xml:space="preserve">Please submit this form via e-mail to </w:t>
      </w:r>
      <w:hyperlink r:id="rId3">
        <w:r>
          <w:rPr>
            <w:rStyle w:val="Hyperlink"/>
          </w:rPr>
          <w:t>txsetchangecontrol@ercot.com</w:t>
        </w:r>
      </w:hyperlink>
      <w:r>
        <w:rPr/>
        <w:t xml:space="preserve"> </w:t>
      </w:r>
      <w:r>
        <w:rPr>
          <w:b/>
          <w:i/>
        </w:rPr>
        <w:t>.</w:t>
      </w:r>
    </w:p>
    <w:p>
      <w:pPr>
        <w:pStyle w:val="Normal"/>
        <w:jc w:val="center"/>
        <w:rPr>
          <w:b/>
          <w:i/>
          <w:i/>
        </w:rPr>
      </w:pPr>
      <w:r>
        <w:rPr>
          <w:b/>
          <w:i/>
        </w:rPr>
      </w:r>
    </w:p>
    <w:p>
      <w:pPr>
        <w:pStyle w:val="Normal"/>
        <w:rPr>
          <w:i/>
          <w:i/>
        </w:rPr>
      </w:pPr>
      <w:r>
        <w:rPr>
          <w:i/>
        </w:rPr>
        <w:t>Your request will be evaluated and prioritized at an upcoming TX SET meeting or conference call.</w:t>
      </w:r>
    </w:p>
    <w:p>
      <w:pPr>
        <w:pStyle w:val="Normal"/>
        <w:rPr>
          <w:i/>
          <w:i/>
        </w:rPr>
      </w:pPr>
      <w:r>
        <w:rPr>
          <w:i/>
        </w:rPr>
      </w:r>
    </w:p>
    <w:sectPr>
      <w:headerReference w:type="default" r:id="rId4"/>
      <w:footerReference w:type="default" r:id="rId5"/>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ab/>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z w:val="28"/>
      </w:rPr>
    </w:pPr>
    <w:r>
      <w:rPr>
        <w:b/>
        <w:sz w:val="2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abstractNum>
  <w:abstractNum w:abstractNumId="3">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sz w:val="40"/>
    </w:rPr>
  </w:style>
  <w:style w:type="paragraph" w:styleId="Heading2">
    <w:name w:val="heading 2"/>
    <w:basedOn w:val="Normal"/>
    <w:next w:val="Normal"/>
    <w:qFormat/>
    <w:pPr>
      <w:keepNext w:val="true"/>
      <w:numPr>
        <w:ilvl w:val="1"/>
        <w:numId w:val="1"/>
      </w:numPr>
      <w:outlineLvl w:val="1"/>
    </w:pPr>
    <w:rPr>
      <w:sz w:val="24"/>
    </w:rPr>
  </w:style>
  <w:style w:type="paragraph" w:styleId="Heading3">
    <w:name w:val="heading 3"/>
    <w:basedOn w:val="Normal"/>
    <w:next w:val="Normal"/>
    <w:qFormat/>
    <w:pPr>
      <w:keepNext w:val="true"/>
      <w:numPr>
        <w:ilvl w:val="2"/>
        <w:numId w:val="1"/>
      </w:numPr>
      <w:outlineLvl w:val="2"/>
    </w:pPr>
    <w:rPr>
      <w:b/>
      <w:sz w:val="24"/>
    </w:rPr>
  </w:style>
  <w:style w:type="paragraph" w:styleId="Heading4">
    <w:name w:val="heading 4"/>
    <w:basedOn w:val="Normal"/>
    <w:next w:val="Normal"/>
    <w:qFormat/>
    <w:pPr>
      <w:keepNext w:val="true"/>
      <w:numPr>
        <w:ilvl w:val="3"/>
        <w:numId w:val="1"/>
      </w:numPr>
      <w:jc w:val="center"/>
      <w:outlineLvl w:val="3"/>
    </w:pPr>
    <w:rPr>
      <w:sz w:val="24"/>
    </w:rPr>
  </w:style>
  <w:style w:type="paragraph" w:styleId="Heading5">
    <w:name w:val="heading 5"/>
    <w:basedOn w:val="Normal"/>
    <w:next w:val="Normal"/>
    <w:qFormat/>
    <w:pPr>
      <w:keepNext w:val="true"/>
      <w:numPr>
        <w:ilvl w:val="4"/>
        <w:numId w:val="1"/>
      </w:numPr>
      <w:autoSpaceDE w:val="false"/>
      <w:jc w:val="center"/>
      <w:outlineLvl w:val="4"/>
    </w:pPr>
    <w:rPr>
      <w:sz w:val="56"/>
      <w:szCs w:val="56"/>
    </w:rPr>
  </w:style>
  <w:style w:type="paragraph" w:styleId="Heading6">
    <w:name w:val="heading 6"/>
    <w:basedOn w:val="Normal"/>
    <w:next w:val="Normal"/>
    <w:qFormat/>
    <w:pPr>
      <w:keepNext w:val="true"/>
      <w:numPr>
        <w:ilvl w:val="5"/>
        <w:numId w:val="1"/>
      </w:numPr>
      <w:spacing w:before="120" w:after="0"/>
      <w:jc w:val="center"/>
      <w:outlineLvl w:val="5"/>
    </w:pPr>
    <w:rPr>
      <w:rFonts w:ascii="Arial" w:hAnsi="Arial" w:cs="Arial"/>
      <w:b/>
      <w:sz w:val="40"/>
    </w:rPr>
  </w:style>
  <w:style w:type="paragraph" w:styleId="Heading7">
    <w:name w:val="heading 7"/>
    <w:basedOn w:val="Normal"/>
    <w:next w:val="Normal"/>
    <w:qFormat/>
    <w:pPr>
      <w:numPr>
        <w:ilvl w:val="6"/>
        <w:numId w:val="1"/>
      </w:numPr>
      <w:spacing w:before="240" w:after="60"/>
      <w:outlineLvl w:val="6"/>
    </w:pPr>
    <w:rPr>
      <w:rFonts w:ascii="Arial" w:hAnsi="Arial" w:cs="Arial"/>
    </w:rPr>
  </w:style>
  <w:style w:type="paragraph" w:styleId="Heading8">
    <w:name w:val="heading 8"/>
    <w:basedOn w:val="Normal"/>
    <w:next w:val="Normal"/>
    <w:qFormat/>
    <w:pPr>
      <w:numPr>
        <w:ilvl w:val="7"/>
        <w:numId w:val="1"/>
      </w:numPr>
      <w:spacing w:before="240" w:after="60"/>
      <w:outlineLvl w:val="7"/>
    </w:pPr>
    <w:rPr>
      <w:rFonts w:ascii="Arial" w:hAnsi="Arial" w:cs="Arial"/>
      <w:i/>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CG Times" w:hAnsi="CG Times" w:cs="CG Times"/>
      <w:b/>
      <w:smallCaps/>
      <w:sz w:val="24"/>
    </w:rPr>
  </w:style>
  <w:style w:type="character" w:styleId="WW8Num10z1">
    <w:name w:val="WW8Num10z1"/>
    <w:qFormat/>
    <w:rPr>
      <w:rFonts w:ascii="CG Times" w:hAnsi="CG Times" w:cs="CG Times"/>
      <w:b/>
      <w:sz w:val="22"/>
    </w:rPr>
  </w:style>
  <w:style w:type="character" w:styleId="WW8Num12z0">
    <w:name w:val="WW8Num12z0"/>
    <w:qFormat/>
    <w:rPr>
      <w:rFonts w:ascii="Symbol" w:hAnsi="Symbol" w:cs="Times New Roman"/>
    </w:rPr>
  </w:style>
  <w:style w:type="character" w:styleId="WW8Num13z0">
    <w:name w:val="WW8Num13z0"/>
    <w:qFormat/>
    <w:rPr>
      <w:rFonts w:ascii="Symbol" w:hAnsi="Symbol" w:cs="Symbol"/>
    </w:rPr>
  </w:style>
  <w:style w:type="character" w:styleId="WW8Num15z0">
    <w:name w:val="WW8Num15z0"/>
    <w:qFormat/>
    <w:rPr>
      <w:b/>
    </w:rPr>
  </w:style>
  <w:style w:type="character" w:styleId="WW8Num16z0">
    <w:name w:val="WW8Num16z0"/>
    <w:qFormat/>
    <w:rPr>
      <w:rFonts w:ascii="Symbol" w:hAnsi="Symbol" w:cs="Times New Roman"/>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Times New Roman"/>
    </w:rPr>
  </w:style>
  <w:style w:type="character" w:styleId="WW8Num20z0">
    <w:name w:val="WW8Num20z0"/>
    <w:qFormat/>
    <w:rPr>
      <w:rFonts w:ascii="Symbol" w:hAnsi="Symbol" w:cs="Times New Roman"/>
    </w:rPr>
  </w:style>
  <w:style w:type="character" w:styleId="WW8Num21z0">
    <w:name w:val="WW8Num21z0"/>
    <w:qFormat/>
    <w:rPr>
      <w:rFonts w:ascii="Symbol" w:hAnsi="Symbol" w:cs="Symbol"/>
    </w:rPr>
  </w:style>
  <w:style w:type="character" w:styleId="WW8Num22z0">
    <w:name w:val="WW8Num22z0"/>
    <w:qFormat/>
    <w:rPr>
      <w:rFonts w:ascii="Symbol" w:hAnsi="Symbol" w:cs="Times New Roman"/>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Times New Roman"/>
    </w:rPr>
  </w:style>
  <w:style w:type="character" w:styleId="WW8Num29z0">
    <w:name w:val="WW8Num29z0"/>
    <w:qFormat/>
    <w:rPr>
      <w:rFonts w:ascii="Wingdings" w:hAnsi="Wingdings" w:cs="Wingdings"/>
    </w:rPr>
  </w:style>
  <w:style w:type="character" w:styleId="WW8Num30z0">
    <w:name w:val="WW8Num30z0"/>
    <w:qFormat/>
    <w:rPr>
      <w:rFonts w:ascii="Symbol" w:hAnsi="Symbol" w:cs="Times New Roman"/>
    </w:rPr>
  </w:style>
  <w:style w:type="character" w:styleId="WW8Num31z0">
    <w:name w:val="WW8Num31z0"/>
    <w:qFormat/>
    <w:rPr>
      <w:rFonts w:ascii="Symbol" w:hAnsi="Symbol" w:cs="Times New Roman"/>
    </w:rPr>
  </w:style>
  <w:style w:type="character" w:styleId="WW8Num32z0">
    <w:name w:val="WW8Num32z0"/>
    <w:qFormat/>
    <w:rPr/>
  </w:style>
  <w:style w:type="character" w:styleId="WW8Num33z0">
    <w:name w:val="WW8Num33z0"/>
    <w:qFormat/>
    <w:rPr>
      <w:rFonts w:ascii="Symbol" w:hAnsi="Symbol" w:cs="Symbol"/>
    </w:rPr>
  </w:style>
  <w:style w:type="character" w:styleId="WW8Num34z0">
    <w:name w:val="WW8Num34z0"/>
    <w:qFormat/>
    <w:rPr/>
  </w:style>
  <w:style w:type="character" w:styleId="WW8Num35z0">
    <w:name w:val="WW8Num35z0"/>
    <w:qFormat/>
    <w:rPr>
      <w:rFonts w:ascii="Symbol" w:hAnsi="Symbol" w:cs="Symbol"/>
    </w:rPr>
  </w:style>
  <w:style w:type="character" w:styleId="WW8Num36z0">
    <w:name w:val="WW8Num36z0"/>
    <w:qFormat/>
    <w:rPr>
      <w:rFonts w:ascii="Symbol" w:hAnsi="Symbol" w:cs="Times New Roman"/>
    </w:rPr>
  </w:style>
  <w:style w:type="character" w:styleId="WW8Num37z0">
    <w:name w:val="WW8Num37z0"/>
    <w:qFormat/>
    <w:rPr>
      <w:rFonts w:ascii="Symbol" w:hAnsi="Symbol" w:cs="Times New Roman"/>
    </w:rPr>
  </w:style>
  <w:style w:type="character" w:styleId="WW8Num38z0">
    <w:name w:val="WW8Num38z0"/>
    <w:qFormat/>
    <w:rPr>
      <w:rFonts w:ascii="Symbol" w:hAnsi="Symbol" w:cs="Symbol"/>
    </w:rPr>
  </w:style>
  <w:style w:type="character" w:styleId="WW8Num39z0">
    <w:name w:val="WW8Num39z0"/>
    <w:qFormat/>
    <w:rPr>
      <w:rFonts w:ascii="Symbol" w:hAnsi="Symbol" w:cs="Times New Roman"/>
    </w:rPr>
  </w:style>
  <w:style w:type="character" w:styleId="WW8Num40z0">
    <w:name w:val="WW8Num40z0"/>
    <w:qFormat/>
    <w:rPr>
      <w:b/>
    </w:rPr>
  </w:style>
  <w:style w:type="character" w:styleId="WW8Num42z0">
    <w:name w:val="WW8Num42z0"/>
    <w:qFormat/>
    <w:rPr>
      <w:rFonts w:ascii="Symbol" w:hAnsi="Symbol" w:cs="Symbol"/>
    </w:rPr>
  </w:style>
  <w:style w:type="character" w:styleId="WW8Num43z0">
    <w:name w:val="WW8Num43z0"/>
    <w:qFormat/>
    <w:rPr>
      <w:rFonts w:ascii="Symbol" w:hAnsi="Symbol" w:cs="Times New Roman"/>
    </w:rPr>
  </w:style>
  <w:style w:type="character" w:styleId="WW8Num44z0">
    <w:name w:val="WW8Num44z0"/>
    <w:qFormat/>
    <w:rPr/>
  </w:style>
  <w:style w:type="character" w:styleId="WW8Num46z0">
    <w:name w:val="WW8Num46z0"/>
    <w:qFormat/>
    <w:rPr>
      <w:rFonts w:ascii="Symbol" w:hAnsi="Symbol" w:cs="Times New Roman"/>
    </w:rPr>
  </w:style>
  <w:style w:type="character" w:styleId="WW8Num47z0">
    <w:name w:val="WW8Num47z0"/>
    <w:qFormat/>
    <w:rPr>
      <w:rFonts w:ascii="Symbol" w:hAnsi="Symbol" w:cs="Times New Roman"/>
    </w:rPr>
  </w:style>
  <w:style w:type="character" w:styleId="WW8Num48z0">
    <w:name w:val="WW8Num48z0"/>
    <w:qFormat/>
    <w:rPr>
      <w:rFonts w:ascii="Symbol" w:hAnsi="Symbol" w:cs="Times New Roman"/>
    </w:rPr>
  </w:style>
  <w:style w:type="character" w:styleId="WW8Num49z0">
    <w:name w:val="WW8Num49z0"/>
    <w:qFormat/>
    <w:rPr>
      <w:rFonts w:ascii="Symbol" w:hAnsi="Symbol" w:cs="Times New Roman"/>
    </w:rPr>
  </w:style>
  <w:style w:type="character" w:styleId="WW8Num51z0">
    <w:name w:val="WW8Num51z0"/>
    <w:qFormat/>
    <w:rPr/>
  </w:style>
  <w:style w:type="character" w:styleId="WW8Num52z0">
    <w:name w:val="WW8Num52z0"/>
    <w:qFormat/>
    <w:rPr>
      <w:rFonts w:ascii="Symbol" w:hAnsi="Symbol" w:cs="Times New Roman"/>
    </w:rPr>
  </w:style>
  <w:style w:type="character" w:styleId="WW8Num54z0">
    <w:name w:val="WW8Num54z0"/>
    <w:qFormat/>
    <w:rPr>
      <w:rFonts w:ascii="Symbol" w:hAnsi="Symbol" w:cs="Times New Roman"/>
    </w:rPr>
  </w:style>
  <w:style w:type="character" w:styleId="WW8Num55z0">
    <w:name w:val="WW8Num55z0"/>
    <w:qFormat/>
    <w:rPr>
      <w:rFonts w:ascii="Symbol" w:hAnsi="Symbol" w:cs="Times New Roman"/>
    </w:rPr>
  </w:style>
  <w:style w:type="character" w:styleId="WW8Num56z0">
    <w:name w:val="WW8Num56z0"/>
    <w:qFormat/>
    <w:rPr>
      <w:rFonts w:ascii="Symbol" w:hAnsi="Symbol" w:cs="Times New Roman"/>
    </w:rPr>
  </w:style>
  <w:style w:type="character" w:styleId="WW8Num57z0">
    <w:name w:val="WW8Num57z0"/>
    <w:qFormat/>
    <w:rPr>
      <w:rFonts w:ascii="Symbol" w:hAnsi="Symbol" w:cs="Times New Roman"/>
    </w:rPr>
  </w:style>
  <w:style w:type="character" w:styleId="WW8Num58z0">
    <w:name w:val="WW8Num58z0"/>
    <w:qFormat/>
    <w:rPr>
      <w:rFonts w:ascii="Symbol" w:hAnsi="Symbol" w:cs="Times New Roman"/>
    </w:rPr>
  </w:style>
  <w:style w:type="character" w:styleId="WW8Num59z0">
    <w:name w:val="WW8Num59z0"/>
    <w:qFormat/>
    <w:rPr>
      <w:rFonts w:ascii="Symbol" w:hAnsi="Symbol" w:cs="Times New Roman"/>
    </w:rPr>
  </w:style>
  <w:style w:type="character" w:styleId="WW8Num60z0">
    <w:name w:val="WW8Num60z0"/>
    <w:qFormat/>
    <w:rPr>
      <w:rFonts w:ascii="Symbol" w:hAnsi="Symbol" w:cs="Times New Roman"/>
    </w:rPr>
  </w:style>
  <w:style w:type="character" w:styleId="WW8Num61z0">
    <w:name w:val="WW8Num61z0"/>
    <w:qFormat/>
    <w:rPr>
      <w:rFonts w:ascii="Symbol" w:hAnsi="Symbol" w:cs="Symbol"/>
    </w:rPr>
  </w:style>
  <w:style w:type="character" w:styleId="WW8Num63z0">
    <w:name w:val="WW8Num63z0"/>
    <w:qFormat/>
    <w:rPr/>
  </w:style>
  <w:style w:type="character" w:styleId="WW8Num64z0">
    <w:name w:val="WW8Num64z0"/>
    <w:qFormat/>
    <w:rPr>
      <w:rFonts w:ascii="Symbol" w:hAnsi="Symbol" w:cs="Times New Roman"/>
    </w:rPr>
  </w:style>
  <w:style w:type="character" w:styleId="WW8Num66z0">
    <w:name w:val="WW8Num66z0"/>
    <w:qFormat/>
    <w:rPr/>
  </w:style>
  <w:style w:type="character" w:styleId="WW8Num67z0">
    <w:name w:val="WW8Num67z0"/>
    <w:qFormat/>
    <w:rPr>
      <w:rFonts w:ascii="Symbol" w:hAnsi="Symbol" w:cs="Times New Roman"/>
    </w:rPr>
  </w:style>
  <w:style w:type="character" w:styleId="WW8Num68z0">
    <w:name w:val="WW8Num68z0"/>
    <w:qFormat/>
    <w:rPr>
      <w:rFonts w:ascii="Symbol" w:hAnsi="Symbol" w:cs="Symbol"/>
    </w:rPr>
  </w:style>
  <w:style w:type="character" w:styleId="WW8Num69z0">
    <w:name w:val="WW8Num69z0"/>
    <w:qFormat/>
    <w:rPr/>
  </w:style>
  <w:style w:type="character" w:styleId="WW8Num70z0">
    <w:name w:val="WW8Num70z0"/>
    <w:qFormat/>
    <w:rPr>
      <w:rFonts w:ascii="Symbol" w:hAnsi="Symbol" w:cs="Times New Roman"/>
    </w:rPr>
  </w:style>
  <w:style w:type="character" w:styleId="WW8Num71z0">
    <w:name w:val="WW8Num71z0"/>
    <w:qFormat/>
    <w:rPr>
      <w:rFonts w:ascii="Symbol" w:hAnsi="Symbol" w:cs="Times New Roman"/>
    </w:rPr>
  </w:style>
  <w:style w:type="character" w:styleId="WW8Num72z0">
    <w:name w:val="WW8Num72z0"/>
    <w:qFormat/>
    <w:rPr/>
  </w:style>
  <w:style w:type="character" w:styleId="WW8Num73z0">
    <w:name w:val="WW8Num73z0"/>
    <w:qFormat/>
    <w:rPr>
      <w:rFonts w:ascii="Symbol" w:hAnsi="Symbol" w:cs="Times New Roman"/>
    </w:rPr>
  </w:style>
  <w:style w:type="character" w:styleId="WW8Num75z0">
    <w:name w:val="WW8Num75z0"/>
    <w:qFormat/>
    <w:rPr>
      <w:rFonts w:ascii="Symbol" w:hAnsi="Symbol" w:cs="Symbol"/>
    </w:rPr>
  </w:style>
  <w:style w:type="character" w:styleId="WW8Num76z0">
    <w:name w:val="WW8Num76z0"/>
    <w:qFormat/>
    <w:rPr>
      <w:rFonts w:ascii="Symbol" w:hAnsi="Symbol" w:cs="Symbol"/>
    </w:rPr>
  </w:style>
  <w:style w:type="character" w:styleId="WW8Num77z0">
    <w:name w:val="WW8Num77z0"/>
    <w:qFormat/>
    <w:rPr/>
  </w:style>
  <w:style w:type="character" w:styleId="WW8Num78z0">
    <w:name w:val="WW8Num78z0"/>
    <w:qFormat/>
    <w:rPr>
      <w:rFonts w:ascii="Symbol" w:hAnsi="Symbol" w:cs="Times New Roman"/>
    </w:rPr>
  </w:style>
  <w:style w:type="character" w:styleId="WW8Num79z0">
    <w:name w:val="WW8Num79z0"/>
    <w:qFormat/>
    <w:rPr/>
  </w:style>
  <w:style w:type="character" w:styleId="WW8Num80z0">
    <w:name w:val="WW8Num80z0"/>
    <w:qFormat/>
    <w:rPr>
      <w:b/>
    </w:rPr>
  </w:style>
  <w:style w:type="character" w:styleId="WW8Num81z0">
    <w:name w:val="WW8Num81z0"/>
    <w:qFormat/>
    <w:rPr>
      <w:rFonts w:ascii="Symbol" w:hAnsi="Symbol" w:cs="Symbol"/>
    </w:rPr>
  </w:style>
  <w:style w:type="character" w:styleId="WW8Num82z0">
    <w:name w:val="WW8Num82z0"/>
    <w:qFormat/>
    <w:rPr>
      <w:rFonts w:ascii="Symbol" w:hAnsi="Symbol" w:cs="Symbol"/>
    </w:rPr>
  </w:style>
  <w:style w:type="character" w:styleId="WW8Num83z0">
    <w:name w:val="WW8Num83z0"/>
    <w:qFormat/>
    <w:rPr>
      <w:rFonts w:ascii="Symbol" w:hAnsi="Symbol" w:cs="Times New Roman"/>
    </w:rPr>
  </w:style>
  <w:style w:type="character" w:styleId="WW8Num84z0">
    <w:name w:val="WW8Num84z0"/>
    <w:qFormat/>
    <w:rPr>
      <w:rFonts w:ascii="Symbol" w:hAnsi="Symbol" w:cs="Times New Roman"/>
    </w:rPr>
  </w:style>
  <w:style w:type="character" w:styleId="WW8Num85z0">
    <w:name w:val="WW8Num85z0"/>
    <w:qFormat/>
    <w:rPr>
      <w:rFonts w:ascii="Symbol" w:hAnsi="Symbol" w:cs="Times New Roman"/>
    </w:rPr>
  </w:style>
  <w:style w:type="character" w:styleId="WW8Num86z0">
    <w:name w:val="WW8Num86z0"/>
    <w:qFormat/>
    <w:rPr>
      <w:rFonts w:ascii="Symbol" w:hAnsi="Symbol" w:cs="Times New Roman"/>
    </w:rPr>
  </w:style>
  <w:style w:type="character" w:styleId="WW8Num87z0">
    <w:name w:val="WW8Num87z0"/>
    <w:qFormat/>
    <w:rPr>
      <w:rFonts w:ascii="Symbol" w:hAnsi="Symbol" w:cs="Times New Roman"/>
    </w:rPr>
  </w:style>
  <w:style w:type="character" w:styleId="WW8Num88z0">
    <w:name w:val="WW8Num88z0"/>
    <w:qFormat/>
    <w:rPr>
      <w:rFonts w:ascii="Symbol" w:hAnsi="Symbol" w:cs="Symbol"/>
    </w:rPr>
  </w:style>
  <w:style w:type="character" w:styleId="WW8Num89z0">
    <w:name w:val="WW8Num89z0"/>
    <w:qFormat/>
    <w:rPr>
      <w:rFonts w:ascii="Symbol" w:hAnsi="Symbol" w:cs="Times New Roman"/>
    </w:rPr>
  </w:style>
  <w:style w:type="character" w:styleId="WW8NumSt28z0">
    <w:name w:val="WW8NumSt28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PageNumber">
    <w:name w:val="page number"/>
    <w:basedOn w:val="DefaultParagraphFont"/>
    <w:rPr/>
  </w:style>
  <w:style w:type="paragraph" w:styleId="Heading">
    <w:name w:val="Heading"/>
    <w:basedOn w:val="Normal"/>
    <w:next w:val="BodyText"/>
    <w:qFormat/>
    <w:pPr>
      <w:pBdr>
        <w:top w:val="single" w:sz="6" w:space="1" w:color="000000"/>
        <w:left w:val="single" w:sz="6" w:space="1" w:color="000000"/>
        <w:bottom w:val="single" w:sz="6" w:space="1" w:color="000000"/>
        <w:right w:val="single" w:sz="6" w:space="1" w:color="000000"/>
      </w:pBdr>
      <w:shd w:fill="F2F2F2" w:val="clear"/>
      <w:jc w:val="center"/>
    </w:pPr>
    <w:rPr>
      <w:rFonts w:ascii="Arial" w:hAnsi="Arial" w:cs="Arial"/>
      <w:b/>
      <w:sz w:val="32"/>
    </w:rPr>
  </w:style>
  <w:style w:type="paragraph" w:styleId="BodyText">
    <w:name w:val="Body Text"/>
    <w:basedOn w:val="Normal"/>
    <w:pPr>
      <w:ind w:hanging="0" w:start="0" w:end="144"/>
    </w:pPr>
    <w:rPr>
      <w:color w:val="FF0000"/>
      <w:u w:val="single"/>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1">
    <w:name w:val="H1"/>
    <w:basedOn w:val="Normal"/>
    <w:next w:val="Normal"/>
    <w:qFormat/>
    <w:pPr>
      <w:keepNext w:val="true"/>
      <w:spacing w:before="100" w:after="100"/>
      <w:outlineLvl w:val="1"/>
    </w:pPr>
    <w:rPr>
      <w:b/>
      <w:kern w:val="2"/>
      <w:sz w:val="48"/>
    </w:rPr>
  </w:style>
  <w:style w:type="paragraph" w:styleId="H2">
    <w:name w:val="H2"/>
    <w:basedOn w:val="Normal"/>
    <w:next w:val="Normal"/>
    <w:qFormat/>
    <w:pPr>
      <w:keepNext w:val="true"/>
      <w:spacing w:before="100" w:after="100"/>
      <w:outlineLvl w:val="2"/>
    </w:pPr>
    <w:rPr>
      <w:b/>
      <w:sz w:val="36"/>
    </w:rPr>
  </w:style>
  <w:style w:type="paragraph" w:styleId="H3">
    <w:name w:val="H3"/>
    <w:basedOn w:val="Normal"/>
    <w:next w:val="Normal"/>
    <w:qFormat/>
    <w:pPr>
      <w:keepNext w:val="true"/>
      <w:spacing w:before="100" w:after="100"/>
      <w:outlineLvl w:val="3"/>
    </w:pPr>
    <w:rPr>
      <w:b/>
      <w:sz w:val="2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spacing w:before="120" w:after="0"/>
      <w:jc w:val="center"/>
    </w:pPr>
    <w:rPr>
      <w:rFonts w:ascii="Arial" w:hAnsi="Arial" w:cs="Arial"/>
      <w:b/>
      <w:sz w:val="40"/>
    </w:rPr>
  </w:style>
  <w:style w:type="paragraph" w:styleId="ListNumber">
    <w:name w:val="List Number"/>
    <w:basedOn w:val="Normal"/>
    <w:qFormat/>
    <w:pPr>
      <w:numPr>
        <w:ilvl w:val="0"/>
        <w:numId w:val="3"/>
      </w:numPr>
      <w:spacing w:before="120" w:after="0"/>
    </w:pPr>
    <w:rPr>
      <w:rFonts w:ascii="Arial" w:hAnsi="Arial" w:cs="Arial"/>
    </w:rPr>
  </w:style>
  <w:style w:type="paragraph" w:styleId="ListNumber2">
    <w:name w:val="List Number 2"/>
    <w:basedOn w:val="Normal"/>
    <w:qFormat/>
    <w:pPr>
      <w:numPr>
        <w:ilvl w:val="0"/>
        <w:numId w:val="2"/>
      </w:numPr>
      <w:spacing w:before="120" w:after="0"/>
    </w:pPr>
    <w:rPr>
      <w:rFonts w:ascii="Arial" w:hAnsi="Arial" w:cs="Arial"/>
    </w:rPr>
  </w:style>
  <w:style w:type="paragraph" w:styleId="TOC2">
    <w:name w:val="toc 2"/>
    <w:basedOn w:val="Normal"/>
    <w:next w:val="Normal"/>
    <w:pPr>
      <w:ind w:hanging="0" w:start="200" w:end="0"/>
    </w:pPr>
    <w:rPr/>
  </w:style>
  <w:style w:type="paragraph" w:styleId="Subtitle">
    <w:name w:val="Subtitle"/>
    <w:basedOn w:val="Normal"/>
    <w:next w:val="BodyText"/>
    <w:qFormat/>
    <w:pPr>
      <w:spacing w:before="120" w:after="0"/>
      <w:jc w:val="center"/>
    </w:pPr>
    <w:rPr>
      <w:rFonts w:ascii="Arial" w:hAnsi="Arial" w:cs="Arial"/>
      <w:b/>
      <w:sz w:val="24"/>
    </w:rPr>
  </w:style>
  <w:style w:type="paragraph" w:styleId="TOC1">
    <w:name w:val="toc 1"/>
    <w:basedOn w:val="Normal"/>
    <w:next w:val="Normal"/>
    <w:pPr>
      <w:spacing w:before="240" w:after="0"/>
    </w:pPr>
    <w:rPr>
      <w:rFonts w:ascii="Arial" w:hAnsi="Arial" w:cs="Arial"/>
      <w:b/>
      <w:lang w:val="en-CA" w:eastAsia="en-CA"/>
    </w:rPr>
  </w:style>
  <w:style w:type="paragraph" w:styleId="BodyTextIndent">
    <w:name w:val="Body Text Indent"/>
    <w:basedOn w:val="Normal"/>
    <w:pPr>
      <w:autoSpaceDE w:val="false"/>
    </w:pPr>
    <w:rPr>
      <w:b/>
      <w:bCs/>
    </w:rPr>
  </w:style>
  <w:style w:type="paragraph" w:styleId="BodyText2">
    <w:name w:val="Body Text 2"/>
    <w:basedOn w:val="Normal"/>
    <w:qFormat/>
    <w:pPr>
      <w:pBdr>
        <w:top w:val="single" w:sz="6" w:space="1" w:color="000000"/>
        <w:left w:val="single" w:sz="6" w:space="1" w:color="000000"/>
        <w:bottom w:val="single" w:sz="6" w:space="0" w:color="000000"/>
        <w:right w:val="single" w:sz="6" w:space="1" w:color="000000"/>
      </w:pBdr>
    </w:pPr>
    <w:rPr>
      <w:sz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rcot.com/" TargetMode="External"/><Relationship Id="rId3" Type="http://schemas.openxmlformats.org/officeDocument/2006/relationships/hyperlink" Target="mailto:txsetchangecontrol@ercot.com"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2002-02-01T16:02:00Z</dcterms:created>
  <dc:creator>I024811</dc:creator>
  <dc:description/>
  <dc:language>en-CA</dc:language>
  <cp:lastModifiedBy>dodle</cp:lastModifiedBy>
  <cp:lastPrinted>2000-07-06T10:14:00Z</cp:lastPrinted>
  <dcterms:modified xsi:type="dcterms:W3CDTF">2002-02-05T16:53:00Z</dcterms:modified>
  <cp:revision>4</cp:revision>
  <dc:subject/>
  <dc:title>The work of the Texas SET will continue into the future in order to:</dc:title>
</cp:coreProperties>
</file>