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52"/>
        </w:rPr>
        <w:t>Cara L. Semperger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Heading1"/>
        <w:ind w:hanging="0" w:start="0"/>
        <w:jc w:val="start"/>
        <w:rPr>
          <w:rFonts w:ascii="AGaramond" w:hAnsi="AGaramond" w:cs="AGaramond"/>
          <w:sz w:val="52"/>
        </w:rPr>
      </w:pPr>
      <w:r>
        <w:rPr>
          <w:rFonts w:cs="AGaramond" w:ascii="AGaramond" w:hAnsi="AGaramond"/>
          <w:sz w:val="52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16346 SW Wright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Aloha, OR  97007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503/848-7684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Sr. Specialist, Wholesale Power Operations</w:t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>Employment Objective</w:t>
      </w:r>
    </w:p>
    <w:p>
      <w:pPr>
        <w:pStyle w:val="Normal"/>
        <w:jc w:val="center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BodyText"/>
        <w:rPr/>
      </w:pPr>
      <w:r>
        <w:rPr/>
        <w:t xml:space="preserve">To obtain a position in wholesale power operations that will utilize my wide range of experience and expertise. A scheduling system development or process improvement opportunity would be welcome. Open to acting as a company representative on NERC or WSCC committees. 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Wholesale Power Specific Qualifications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Cash trading experience, possessing a good understanding of derivatives used in the power industry. Able to effectively use electronic trading platforms, from the customer views as well as the corporate view.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Three years experience as a West Power Scheduler, NW and SW area expert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Managed West Power Scheduling for Enron since 5/99.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Development of scheduling system and process improvements.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Primary trainer for all E-Tagging and scheduling practices.</w:t>
      </w:r>
    </w:p>
    <w:p>
      <w:pPr>
        <w:pStyle w:val="Normal"/>
        <w:rPr>
          <w:rFonts w:ascii="Tempus Sans ITC" w:hAnsi="Tempus Sans ITC" w:cs="Tempus Sans ITC"/>
          <w:sz w:val="24"/>
        </w:rPr>
      </w:pPr>
      <w:r>
        <w:rPr>
          <w:rFonts w:cs="Tempus Sans ITC" w:ascii="Tempus Sans ITC" w:hAnsi="Tempus Sans ITC"/>
          <w:sz w:val="24"/>
        </w:rPr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>Other Qualifications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Excellent Computer Skills: MS Excel Expert, Access, Word, Power Point and all other widely used business software.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Basic knowledge of Visual basic, Oracle, Delphi and SQL.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Experienced in directing teams of software developers in creating powerful tools.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Process Management and Problem Solving experience.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Electric Utility Experience: purchasing and product assistance. Previous work experience with most of the meter shops in the Western US, Alaska and Hawaii.</w:t>
      </w:r>
    </w:p>
    <w:p>
      <w:pPr>
        <w:pStyle w:val="Normal"/>
        <w:jc w:val="center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Education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 xml:space="preserve">College: </w:t>
        <w:tab/>
        <w:t>Oklahoma Baptist College</w:t>
      </w:r>
    </w:p>
    <w:p>
      <w:pPr>
        <w:pStyle w:val="Heading4"/>
        <w:ind w:firstLine="720" w:start="720" w:end="0"/>
        <w:rPr/>
      </w:pPr>
      <w:r>
        <w:rPr>
          <w:sz w:val="24"/>
        </w:rPr>
        <w:t>5517 NW 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Street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Oklahoma City, OK  73514</w:t>
      </w:r>
    </w:p>
    <w:p>
      <w:pPr>
        <w:pStyle w:val="Heading5"/>
        <w:ind w:hanging="0" w:start="0"/>
        <w:rPr/>
      </w:pPr>
      <w:r>
        <w:rPr/>
        <w:tab/>
        <w:tab/>
        <w:t>Major: Secondary Education-Science and English, completed junior year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Portland Community College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Subjects studied: Writing, Microbiology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University of Phoenix, Portland Campus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Subjects studied: Professional Development Courses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High School:</w:t>
        <w:tab/>
        <w:t>Windsor Hills Baptist Schools- Graduated 5/25/84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32"/>
        </w:rPr>
      </w:pPr>
      <w:r>
        <w:rPr>
          <w:rFonts w:cs="AGaramond" w:ascii="AGaramond" w:hAnsi="AGaramond"/>
          <w:sz w:val="32"/>
        </w:rPr>
      </w:r>
    </w:p>
    <w:p>
      <w:pPr>
        <w:pStyle w:val="Heading6"/>
        <w:ind w:hanging="0" w:start="0"/>
        <w:rPr/>
      </w:pPr>
      <w:r>
        <w:rPr/>
        <w:t>Experience</w:t>
      </w:r>
    </w:p>
    <w:p>
      <w:pPr>
        <w:pStyle w:val="Normal"/>
        <w:jc w:val="center"/>
        <w:rPr>
          <w:rFonts w:ascii="AGaramond" w:hAnsi="AGaramond" w:cs="AGaramond"/>
          <w:sz w:val="32"/>
        </w:rPr>
      </w:pPr>
      <w:r>
        <w:rPr>
          <w:rFonts w:cs="AGaramond" w:ascii="AGaramond" w:hAnsi="AGaramond"/>
          <w:sz w:val="32"/>
        </w:rPr>
      </w:r>
    </w:p>
    <w:p>
      <w:pPr>
        <w:pStyle w:val="Heading5"/>
        <w:ind w:hanging="0" w:start="0"/>
        <w:rPr/>
      </w:pPr>
      <w:r>
        <w:rPr/>
        <w:t xml:space="preserve">November 1997-Present: </w:t>
        <w:tab/>
        <w:t>Enron North America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>121 SW Salmon, 3WTC0306, Portland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West Power Scheduling Supervisor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Direct all Bi-lateral scheduling in the WSCC region.  Manage workload for 5 schedulers. Direct responsibility for customer satisfaction and conflict resolution. Training of schedulers on the practices of each area, E-tagging protocols. Manage  in-house training of real-time, services, and settlement personnel on Enron systems and E-tagging systems.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 xml:space="preserve">Develop solutions to cope with the volume of term and cash trades so that all scheduling deadlines can be met. Create methods to track all transactions and provide a platform for easy communication with settlements. 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0" w:start="0"/>
        <w:rPr/>
      </w:pPr>
      <w:r>
        <w:rPr/>
        <w:t>September 1995-November 1997:</w:t>
        <w:tab/>
        <w:t>Pacific Energy Control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11571 SE Linwood Milwaukie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Office Manager/ Inside Sales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Customer Service: Assisting electric utility customers with orders, questions and problems. Technical help, RFQ’s and returns. Proficient in helping meter shops choose meter security and calibration equipment.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Office Procedures: Maintenance of all invoices, RFQ’s, Purchasing, and PC training for office personnel. Assisting outside sales force while on the road.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0" w:start="0"/>
        <w:rPr/>
      </w:pPr>
      <w:r>
        <w:rPr/>
        <w:t>September 1991-July 1995:</w:t>
        <w:tab/>
        <w:tab/>
        <w:t>Pacific Gateway Hospital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Sellwood,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</w:t>
        <w:tab/>
        <w:t>Certified Nursing Assistant-Adolescent Crisis Unit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Patient Care: Supervision of dangerous adolescent population, assistant to charge nurse, crisis management. Handling of outside crisis calls and managing the appropriate response to a variety of serious situations.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0" w:start="0"/>
        <w:rPr/>
      </w:pPr>
      <w:r>
        <w:rPr/>
        <w:t>August 1989-September 1991:</w:t>
        <w:tab/>
        <w:tab/>
        <w:t>Nursefinders, Kelly Assisted Living, ProStaff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Portland,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Certified Nursing Assistant-Staff Relief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Prior to August 1989 – Full time college student-Oklahoma Baptist College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us Sans ITC">
    <w:charset w:val="00" w:characterSet="windows-1252"/>
    <w:family w:val="decorative"/>
    <w:pitch w:val="variable"/>
  </w:font>
  <w:font w:name="A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empus Sans ITC" w:hAnsi="Tempus Sans ITC" w:cs="Tempus Sans ITC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Garamond" w:hAnsi="AGaramond" w:cs="AGaramond"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Garamond" w:hAnsi="AGaramond" w:cs="AGaramond"/>
      <w:sz w:val="4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Garamond" w:hAnsi="AGaramond" w:cs="AGaramond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Garamond" w:hAnsi="AGaramond" w:cs="AGaramond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Garamond" w:hAnsi="AGaramond" w:cs="AGaramond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Garamond" w:hAnsi="AGaramond" w:cs="AGaramond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2001-11-01T23:31:00Z</dcterms:created>
  <dc:creator>David &amp; Cara Semperger</dc:creator>
  <dc:description/>
  <dc:language>en-CA</dc:language>
  <cp:lastModifiedBy>David &amp; Cara Semperger</cp:lastModifiedBy>
  <cp:lastPrinted>2001-11-01T18:52:00Z</cp:lastPrinted>
  <dcterms:modified xsi:type="dcterms:W3CDTF">2001-11-02T10:23:00Z</dcterms:modified>
  <cp:revision>25</cp:revision>
  <dc:subject/>
  <dc:title>Cara L</dc:title>
</cp:coreProperties>
</file>