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u w:val="single"/>
        </w:rPr>
      </w:pPr>
      <w:r>
        <w:rPr>
          <w:u w:val="single"/>
        </w:rPr>
        <w:t>Capitol Outside Services   2002</w:t>
      </w:r>
    </w:p>
    <w:p>
      <w:pPr>
        <w:pStyle w:val="Normal"/>
        <w:jc w:val="center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  <w:t xml:space="preserve">Scenario I                                    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Heading2"/>
        <w:ind w:hanging="0" w:start="0"/>
        <w:rPr/>
      </w:pPr>
      <w:r>
        <w:rPr/>
        <w:t xml:space="preserve">Consulants </w:t>
      </w:r>
    </w:p>
    <w:p>
      <w:pPr>
        <w:pStyle w:val="Normal"/>
        <w:rPr/>
      </w:pPr>
      <w:r>
        <w:rPr/>
        <w:t xml:space="preserve">Joe Allen </w:t>
        <w:tab/>
        <w:tab/>
        <w:t>10,000</w:t>
      </w:r>
    </w:p>
    <w:p>
      <w:pPr>
        <w:pStyle w:val="Normal"/>
        <w:rPr/>
      </w:pPr>
      <w:r>
        <w:rPr/>
        <w:t>Andrea Mcwilliams</w:t>
        <w:tab/>
        <w:t xml:space="preserve">  4,000</w:t>
      </w:r>
    </w:p>
    <w:p>
      <w:pPr>
        <w:pStyle w:val="Normal"/>
        <w:rPr/>
      </w:pPr>
      <w:r>
        <w:rPr/>
        <w:t>Mike Toomey</w:t>
        <w:tab/>
        <w:tab/>
        <w:t xml:space="preserve">  4,000</w:t>
      </w:r>
    </w:p>
    <w:p>
      <w:pPr>
        <w:pStyle w:val="Normal"/>
        <w:rPr/>
      </w:pPr>
      <w:r>
        <w:rPr/>
        <w:t>Gilbert Turettia             4,000</w:t>
      </w:r>
    </w:p>
    <w:p>
      <w:pPr>
        <w:pStyle w:val="Normal"/>
        <w:rPr/>
      </w:pPr>
      <w:r>
        <w:rPr/>
        <w:t xml:space="preserve">Cal Varner </w:t>
        <w:tab/>
        <w:tab/>
        <w:t xml:space="preserve">  5,000</w:t>
      </w:r>
    </w:p>
    <w:p>
      <w:pPr>
        <w:pStyle w:val="Normal"/>
        <w:rPr/>
      </w:pPr>
      <w:r>
        <w:rPr/>
        <w:t>Daivd Sibley</w:t>
        <w:tab/>
        <w:tab/>
        <w:t xml:space="preserve">  </w:t>
      </w:r>
      <w:r>
        <w:rPr>
          <w:u w:val="single"/>
        </w:rPr>
        <w:t>8,000</w:t>
      </w:r>
      <w:r>
        <w:rPr/>
        <w:t xml:space="preserve">   (estimate- not under contract at this time 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Monthly Total            35,000</w:t>
      </w:r>
    </w:p>
    <w:p>
      <w:pPr>
        <w:pStyle w:val="Normal"/>
        <w:rPr/>
      </w:pPr>
      <w:r>
        <w:rPr/>
        <w:t>Annual   Total          420,000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Heading2"/>
        <w:ind w:hanging="0" w:start="0"/>
        <w:rPr/>
      </w:pPr>
      <w:r>
        <w:rPr/>
        <w:t xml:space="preserve">Legal Services </w:t>
      </w:r>
    </w:p>
    <w:p>
      <w:pPr>
        <w:pStyle w:val="Normal"/>
        <w:rPr/>
      </w:pPr>
      <w:r>
        <w:rPr/>
        <w:t>Carroll and Gross     175,000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Scenario II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Heading2"/>
        <w:ind w:hanging="0" w:start="0"/>
        <w:rPr/>
      </w:pPr>
      <w:r>
        <w:rPr/>
        <w:t xml:space="preserve">Consulants </w:t>
      </w:r>
    </w:p>
    <w:p>
      <w:pPr>
        <w:pStyle w:val="Normal"/>
        <w:rPr/>
      </w:pPr>
      <w:r>
        <w:rPr/>
        <w:t>Andrea Mcwilliams</w:t>
        <w:tab/>
        <w:t xml:space="preserve">  4,000</w:t>
      </w:r>
    </w:p>
    <w:p>
      <w:pPr>
        <w:pStyle w:val="Normal"/>
        <w:rPr/>
      </w:pPr>
      <w:r>
        <w:rPr/>
        <w:t>Mike Toomey</w:t>
        <w:tab/>
        <w:tab/>
        <w:t xml:space="preserve">  4,000</w:t>
      </w:r>
    </w:p>
    <w:p>
      <w:pPr>
        <w:pStyle w:val="Normal"/>
        <w:rPr/>
      </w:pPr>
      <w:r>
        <w:rPr/>
        <w:t>Gilbert Turettia             4,000</w:t>
      </w:r>
    </w:p>
    <w:p>
      <w:pPr>
        <w:pStyle w:val="Normal"/>
        <w:rPr/>
      </w:pPr>
      <w:r>
        <w:rPr/>
        <w:t xml:space="preserve">Cal Varner </w:t>
        <w:tab/>
        <w:tab/>
        <w:t xml:space="preserve">  5,000</w:t>
      </w:r>
    </w:p>
    <w:p>
      <w:pPr>
        <w:pStyle w:val="Normal"/>
        <w:rPr/>
      </w:pPr>
      <w:r>
        <w:rPr/>
        <w:t>Daivd Sibley</w:t>
        <w:tab/>
        <w:tab/>
        <w:t xml:space="preserve">  </w:t>
      </w:r>
      <w:r>
        <w:rPr>
          <w:u w:val="single"/>
        </w:rPr>
        <w:t>8,000</w:t>
      </w:r>
      <w:r>
        <w:rPr/>
        <w:t xml:space="preserve">   (estimate- not under contract at this time 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Monthly Total            25,000</w:t>
      </w:r>
    </w:p>
    <w:p>
      <w:pPr>
        <w:pStyle w:val="Normal"/>
        <w:rPr/>
      </w:pPr>
      <w:r>
        <w:rPr/>
        <w:t>Annual   Total         300,000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Legal Services</w:t>
      </w:r>
    </w:p>
    <w:p>
      <w:pPr>
        <w:pStyle w:val="Normal"/>
        <w:rPr/>
      </w:pPr>
      <w:r>
        <w:rPr/>
        <w:t>Carroll and Gross    150,000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  <w:t>Scenario III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Heading2"/>
        <w:ind w:hanging="0" w:start="0"/>
        <w:rPr/>
      </w:pPr>
      <w:r>
        <w:rPr/>
        <w:t xml:space="preserve">Consulants </w:t>
      </w:r>
    </w:p>
    <w:p>
      <w:pPr>
        <w:pStyle w:val="Normal"/>
        <w:rPr/>
      </w:pPr>
      <w:r>
        <w:rPr/>
        <w:t>Andrea Mcwilliams</w:t>
        <w:tab/>
        <w:t xml:space="preserve">  4,000</w:t>
      </w:r>
    </w:p>
    <w:p>
      <w:pPr>
        <w:pStyle w:val="Normal"/>
        <w:rPr/>
      </w:pPr>
      <w:r>
        <w:rPr/>
        <w:t>Mike Toomey</w:t>
        <w:tab/>
        <w:tab/>
        <w:t xml:space="preserve">  4,000</w:t>
      </w:r>
    </w:p>
    <w:p>
      <w:pPr>
        <w:pStyle w:val="Normal"/>
        <w:rPr/>
      </w:pPr>
      <w:r>
        <w:rPr/>
        <w:t>Gilbert Turettia             4,000</w:t>
      </w:r>
    </w:p>
    <w:p>
      <w:pPr>
        <w:pStyle w:val="Normal"/>
        <w:rPr/>
      </w:pPr>
      <w:r>
        <w:rPr/>
        <w:t xml:space="preserve">Cal Varner </w:t>
        <w:tab/>
        <w:tab/>
        <w:t xml:space="preserve">  5,000</w:t>
      </w:r>
    </w:p>
    <w:p>
      <w:pPr>
        <w:pStyle w:val="Normal"/>
        <w:rPr/>
      </w:pPr>
      <w:r>
        <w:rPr/>
        <w:t>Daivd Sibley</w:t>
        <w:tab/>
        <w:tab/>
        <w:t xml:space="preserve">    0</w:t>
        <w:tab/>
        <w:t xml:space="preserve">       (Not enough budget dollars remain under Scenario III) </w:t>
      </w:r>
    </w:p>
    <w:p>
      <w:pPr>
        <w:pStyle w:val="Normal"/>
        <w:rPr/>
      </w:pPr>
      <w:r>
        <w:rPr/>
        <w:t xml:space="preserve">                                                     </w:t>
      </w:r>
    </w:p>
    <w:p>
      <w:pPr>
        <w:pStyle w:val="Normal"/>
        <w:rPr/>
      </w:pPr>
      <w:r>
        <w:rPr/>
        <w:t>Monthly Total            17,000</w:t>
      </w:r>
    </w:p>
    <w:p>
      <w:pPr>
        <w:pStyle w:val="Normal"/>
        <w:rPr/>
      </w:pPr>
      <w:r>
        <w:rPr/>
        <w:t>Annual   Total          204,000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Legal Services</w:t>
      </w:r>
    </w:p>
    <w:p>
      <w:pPr>
        <w:pStyle w:val="Normal"/>
        <w:rPr/>
      </w:pPr>
      <w:r>
        <w:rPr/>
        <w:t>Carroll and Gross    110,000</w:t>
      </w:r>
    </w:p>
    <w:p>
      <w:pPr>
        <w:pStyle w:val="Normal"/>
        <w:rPr/>
      </w:pPr>
      <w:r>
        <w:rPr/>
      </w:r>
    </w:p>
    <w:p>
      <w:pPr>
        <w:pStyle w:val="Normal"/>
        <w:ind w:firstLine="720" w:start="1440" w:end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2001-10-04T12:21:00Z</dcterms:created>
  <dc:creator>Bevin Hunter</dc:creator>
  <dc:description/>
  <dc:language>en-CA</dc:language>
  <cp:lastModifiedBy>Bevin Hunter</cp:lastModifiedBy>
  <dcterms:modified xsi:type="dcterms:W3CDTF">2001-10-04T12:43:00Z</dcterms:modified>
  <cp:revision>1</cp:revision>
  <dc:subject/>
  <dc:title>Capitol Outside Services   2002</dc:title>
</cp:coreProperties>
</file>