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April 16, 2001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Legislative/Hearing Update</w:t>
      </w:r>
    </w:p>
    <w:p>
      <w:pPr>
        <w:pStyle w:val="Normal"/>
        <w:rPr/>
      </w:pPr>
      <w:r>
        <w:rPr/>
        <w:t>Energy and Resources Group at UC Berkely</w:t>
      </w:r>
    </w:p>
    <w:p>
      <w:pPr>
        <w:pStyle w:val="Normal"/>
        <w:rPr/>
      </w:pPr>
      <w:r>
        <w:rPr/>
        <w:tab/>
        <w:t>Re-De-Regulation</w:t>
      </w:r>
    </w:p>
    <w:p>
      <w:pPr>
        <w:pStyle w:val="Normal"/>
        <w:ind w:start="720" w:end="0"/>
        <w:rPr/>
      </w:pPr>
      <w:r>
        <w:rPr/>
        <w:t>Easing California’s Electricity Shortage with Buildings that Respond to Real Time Prices</w:t>
      </w:r>
    </w:p>
    <w:p>
      <w:pPr>
        <w:pStyle w:val="Normal"/>
        <w:rPr/>
      </w:pPr>
      <w:r>
        <w:rPr/>
        <w:tab/>
        <w:t>Natural Capitalism:  The Next Industrial Revolution</w:t>
      </w:r>
    </w:p>
    <w:p>
      <w:pPr>
        <w:pStyle w:val="Normal"/>
        <w:rPr/>
      </w:pPr>
      <w:r>
        <w:rPr/>
        <w:t>Briefing book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Schedule for the week</w:t>
      </w:r>
    </w:p>
    <w:p>
      <w:pPr>
        <w:pStyle w:val="Normal"/>
        <w:rPr/>
      </w:pPr>
      <w:r>
        <w:rPr/>
        <w:t>Report….Strategic Energy Challenges for the 21</w:t>
      </w:r>
      <w:r>
        <w:rPr>
          <w:vertAlign w:val="superscript"/>
        </w:rPr>
        <w:t>st</w:t>
      </w:r>
      <w:r>
        <w:rPr/>
        <w:t xml:space="preserve"> Century</w:t>
      </w:r>
    </w:p>
    <w:p>
      <w:pPr>
        <w:pStyle w:val="Normal"/>
        <w:rPr/>
      </w:pPr>
      <w:r>
        <w:rPr/>
        <w:t>Other issues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Focus Groups Tuesday/Wednesday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Cheney Meeting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Utility out of Merchant Function</w:t>
      </w:r>
    </w:p>
    <w:p>
      <w:pPr>
        <w:pStyle w:val="Normal"/>
        <w:rPr/>
      </w:pPr>
      <w:r>
        <w:rPr/>
        <w:t>Distribution of Delainey memo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2001-04-16T13:00:00Z</dcterms:created>
  <dc:creator>jguerre</dc:creator>
  <dc:description/>
  <dc:language>en-CA</dc:language>
  <cp:lastModifiedBy>jguerre</cp:lastModifiedBy>
  <dcterms:modified xsi:type="dcterms:W3CDTF">2001-04-16T16:03:00Z</dcterms:modified>
  <cp:revision>3</cp:revision>
  <dc:subject/>
  <dc:title>Campaign Leadership Call</dc:title>
</cp:coreProperties>
</file>