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t>These notes are for the trip to Allen-Bradley to do the testing on the new version of GTO driver cards and the new firmware for the up-grade at Hubbard.</w:t>
      </w:r>
    </w:p>
    <w:p>
      <w:pPr>
        <w:pStyle w:val="BodyText"/>
        <w:rPr/>
      </w:pPr>
      <w:r>
        <w:rPr/>
      </w:r>
    </w:p>
    <w:p>
      <w:pPr>
        <w:pStyle w:val="BodyText"/>
        <w:rPr/>
      </w:pPr>
      <w:r>
        <w:rPr/>
        <w:t>The initial reason for the testing was to test the new boards and firmware for power consumption.</w:t>
      </w:r>
    </w:p>
    <w:p>
      <w:pPr>
        <w:pStyle w:val="BodyTextIndent"/>
        <w:ind w:start="720" w:end="0"/>
        <w:rPr>
          <w:sz w:val="24"/>
        </w:rPr>
      </w:pPr>
      <w:r>
        <w:rPr>
          <w:sz w:val="24"/>
        </w:rPr>
        <w:t>The measurements that we recorded during the tests did not indicate that the failed power supply at Hubbard during the last installation attempt would have caused the GTO failures.</w:t>
      </w:r>
    </w:p>
    <w:p>
      <w:pPr>
        <w:pStyle w:val="BodyTextIndent"/>
        <w:ind w:start="0" w:end="0"/>
        <w:rPr>
          <w:sz w:val="24"/>
        </w:rPr>
      </w:pPr>
      <w:r>
        <w:rPr>
          <w:sz w:val="24"/>
        </w:rPr>
        <w:t>Part of the testing procedure included watching the voltage, current, and the driver board output to the GTO’s with a high-speed scope.</w:t>
      </w:r>
    </w:p>
    <w:p>
      <w:pPr>
        <w:pStyle w:val="BodyTextIndent"/>
        <w:ind w:start="720" w:end="0"/>
        <w:rPr>
          <w:sz w:val="24"/>
        </w:rPr>
      </w:pPr>
      <w:r>
        <w:rPr>
          <w:sz w:val="24"/>
        </w:rPr>
        <w:t>During the testing we observed an abnormal pulse in the output to the GTO.</w:t>
        <w:br/>
        <w:t>When Allen-Bradley finds the cause of this extra pulse and can provide a fix, they will get with us to determine the steps needed to make sure our boards are compatible.</w:t>
      </w:r>
    </w:p>
    <w:p>
      <w:pPr>
        <w:pStyle w:val="BodyTextIndent"/>
        <w:ind w:start="0" w:end="0"/>
        <w:rPr>
          <w:sz w:val="24"/>
        </w:rPr>
      </w:pPr>
      <w:r>
        <w:rPr>
          <w:sz w:val="24"/>
        </w:rPr>
        <w:t>Some other discussions included:</w:t>
      </w:r>
    </w:p>
    <w:p>
      <w:pPr>
        <w:pStyle w:val="BodyTextIndent"/>
        <w:ind w:start="720" w:end="0"/>
        <w:rPr>
          <w:sz w:val="24"/>
        </w:rPr>
      </w:pPr>
      <w:r>
        <w:rPr>
          <w:sz w:val="24"/>
        </w:rPr>
        <w:t>The idea that because our incoming power has changed, we may be able to change our PWM from 280 back towards 200. This would require incoming power monitoring and GTO monitoring during the changes to ensure no damage to components, or adverse conditions on the power line.</w:t>
      </w:r>
    </w:p>
    <w:p>
      <w:pPr>
        <w:pStyle w:val="BodyTextIndent"/>
        <w:ind w:start="720" w:end="0"/>
        <w:rPr>
          <w:sz w:val="24"/>
        </w:rPr>
      </w:pPr>
      <w:r>
        <w:rPr>
          <w:sz w:val="24"/>
        </w:rPr>
        <w:t>The idea that our GTO clamps may not have the proper torque values and the GTO’s may not be seated properly.</w:t>
      </w:r>
    </w:p>
    <w:p>
      <w:pPr>
        <w:pStyle w:val="BodyTextIndent"/>
        <w:ind w:start="720" w:end="0"/>
        <w:rPr>
          <w:sz w:val="24"/>
        </w:rPr>
      </w:pPr>
      <w:r>
        <w:rPr>
          <w:sz w:val="24"/>
        </w:rPr>
        <w:t>The mechanical engineer agreed that it might be a good idea to change all the tubing and fittings every 4-5 years.</w:t>
      </w:r>
    </w:p>
    <w:p>
      <w:pPr>
        <w:pStyle w:val="BodyTextIndent"/>
        <w:ind w:start="0" w:end="0"/>
        <w:rPr>
          <w:sz w:val="24"/>
        </w:rPr>
      </w:pPr>
      <w:r>
        <w:rPr>
          <w:sz w:val="24"/>
        </w:rPr>
        <w:t>Allen-Bradley suggested a 3-day time frame to change the tubing and install the new components and firmware, and a couple of extra days to test and fine tune if needed.</w:t>
      </w:r>
    </w:p>
    <w:p>
      <w:pPr>
        <w:pStyle w:val="BodyTextIndent"/>
        <w:ind w:start="0" w:end="0"/>
        <w:rPr>
          <w:sz w:val="24"/>
        </w:rPr>
      </w:pPr>
      <w:r>
        <w:rPr>
          <w:sz w:val="24"/>
        </w:rPr>
      </w:r>
    </w:p>
    <w:p>
      <w:pPr>
        <w:pStyle w:val="BodyTextIndent"/>
        <w:ind w:start="0" w:end="0"/>
        <w:rPr>
          <w:sz w:val="24"/>
        </w:rPr>
      </w:pPr>
      <w:r>
        <w:rPr>
          <w:sz w:val="24"/>
        </w:rPr>
        <w:t>Reddy and Gary will continue to communicate with Pierre as point person.</w:t>
      </w:r>
    </w:p>
    <w:p>
      <w:pPr>
        <w:pStyle w:val="BodyTextIndent"/>
        <w:ind w:start="0" w:end="0"/>
        <w:rPr>
          <w:sz w:val="24"/>
        </w:rPr>
      </w:pPr>
      <w:r>
        <w:rPr>
          <w:sz w:val="24"/>
        </w:rPr>
      </w:r>
    </w:p>
    <w:p>
      <w:pPr>
        <w:pStyle w:val="BodyTextIndent"/>
        <w:ind w:start="0" w:end="0"/>
        <w:rPr>
          <w:sz w:val="24"/>
        </w:rPr>
      </w:pPr>
      <w:r>
        <w:rPr>
          <w:sz w:val="24"/>
        </w:rPr>
        <w:t xml:space="preserve">Chris Bailey </w:t>
      </w:r>
    </w:p>
    <w:p>
      <w:pPr>
        <w:pStyle w:val="BodyTextIndent"/>
        <w:ind w:start="0" w:end="0"/>
        <w:rPr>
          <w:sz w:val="24"/>
        </w:rPr>
      </w:pPr>
      <w:r>
        <w:rPr>
          <w:sz w:val="24"/>
        </w:rPr>
      </w:r>
    </w:p>
    <w:p>
      <w:pPr>
        <w:pStyle w:val="BodyTextIndent"/>
        <w:ind w:start="0" w:end="0"/>
        <w:rPr>
          <w:sz w:val="24"/>
        </w:rPr>
      </w:pPr>
      <w:r>
        <w:rPr>
          <w:sz w:val="24"/>
        </w:rPr>
      </w:r>
    </w:p>
    <w:p>
      <w:pPr>
        <w:pStyle w:val="BodyTextIndent"/>
        <w:ind w:start="0" w:end="0"/>
        <w:rPr>
          <w:sz w:val="24"/>
        </w:rPr>
      </w:pPr>
      <w:r>
        <w:rPr>
          <w:sz w:val="24"/>
        </w:rPr>
      </w:r>
    </w:p>
    <w:p>
      <w:pPr>
        <w:pStyle w:val="BodyTextIndent"/>
        <w:ind w:hanging="720" w:start="720" w:end="0"/>
        <w:rPr/>
      </w:pPr>
      <w:r>
        <w:rPr/>
        <w:tab/>
      </w:r>
    </w:p>
    <w:p>
      <w:pPr>
        <w:pStyle w:val="BodyTextIndent"/>
        <w:spacing w:before="0" w:after="120"/>
        <w:ind w:start="0" w:end="0"/>
        <w:rPr/>
      </w:pPr>
      <w:r>
        <w:rPr/>
        <w:tab/>
      </w:r>
    </w:p>
    <w:sectPr>
      <w:type w:val="nextPage"/>
      <w:pgSz w:w="12240" w:h="15840"/>
      <w:pgMar w:left="144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before="0" w:after="120"/>
      <w:ind w:hanging="0" w:start="360" w:end="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2000-07-24T17:42:00Z</dcterms:created>
  <dc:creator>Chris Bailey</dc:creator>
  <dc:description/>
  <dc:language>en-CA</dc:language>
  <cp:lastModifiedBy>Chris Bailey</cp:lastModifiedBy>
  <dcterms:modified xsi:type="dcterms:W3CDTF">2000-07-24T17:42:00Z</dcterms:modified>
  <cp:revision>2</cp:revision>
  <dc:subject/>
  <dc:title>These notes are for the trip to Allen-Bradley to do the testing on the new version of GTO driver cards and the new firmware for the up-grade at Hubbard</dc:title>
</cp:coreProperties>
</file>