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1343025" cy="161925"/>
            <wp:effectExtent l="0" t="0" r="0" b="0"/>
            <wp:docPr id="1" name="reuters"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uters" descr="" title="">
                      <a:hlinkClick r:id="rId3"/>
                    </pic:cNvPr>
                    <pic:cNvPicPr>
                      <a:picLocks noChangeAspect="1" noChangeArrowheads="1"/>
                    </pic:cNvPicPr>
                  </pic:nvPicPr>
                  <pic:blipFill>
                    <a:blip r:embed="rId2"/>
                    <a:srcRect l="-27" t="-222" r="-27" b="-222"/>
                    <a:stretch>
                      <a:fillRect/>
                    </a:stretch>
                  </pic:blipFill>
                  <pic:spPr bwMode="auto">
                    <a:xfrm>
                      <a:off x="0" y="0"/>
                      <a:ext cx="1343025" cy="161925"/>
                    </a:xfrm>
                    <a:prstGeom prst="rect">
                      <a:avLst/>
                    </a:prstGeom>
                    <a:noFill/>
                  </pic:spPr>
                </pic:pic>
              </a:graphicData>
            </a:graphic>
          </wp:inline>
        </w:drawing>
      </w:r>
      <w:r>
        <w:rPr/>
        <w:br/>
      </w:r>
      <w:r>
        <w:rPr>
          <w:b/>
          <w:bCs/>
        </w:rPr>
        <w:t>USA: Calif. regulators urged to reject back power bills.</w:t>
      </w:r>
      <w:r>
        <w:rPr/>
        <w:br/>
        <w:t xml:space="preserve">  </w:t>
        <w:br/>
        <w:t xml:space="preserve">10/18/2000 </w:t>
        <w:br/>
        <w:t xml:space="preserve">Reuters English News Service </w:t>
        <w:br/>
        <w:t xml:space="preserve">(C) Reuters Limited 2000. </w:t>
      </w:r>
    </w:p>
    <w:p>
      <w:pPr>
        <w:pStyle w:val="NormalWeb"/>
        <w:rPr/>
      </w:pPr>
      <w:r>
        <w:rPr/>
        <w:t xml:space="preserve">SAN FRANCISCO, Oct 18 (Reuters) - Consumer group The Utility Reform Network (TURN) urged the California Public Utilities Commission (CPUC) Wednesday to reject efforts by the state's two biggest electric utilities to retroactively bill their customers for the past summer's staggering costs of wholesale power. </w:t>
      </w:r>
    </w:p>
    <w:p>
      <w:pPr>
        <w:pStyle w:val="NormalWeb"/>
        <w:rPr/>
      </w:pPr>
      <w:r>
        <w:rPr/>
        <w:t xml:space="preserve">In a report titled "Cooking the Books," TURN charged that Pacific Gas and Electric Co.'s (PG&amp;E) and Southern California Edison's (SCE) "claims of financial hardship do not square with the fact that revenues from other sources have increased dramatically at the same time as higher power purchase costs were incurred." </w:t>
      </w:r>
    </w:p>
    <w:p>
      <w:pPr>
        <w:pStyle w:val="NormalWeb"/>
        <w:rPr/>
      </w:pPr>
      <w:r>
        <w:rPr/>
        <w:t xml:space="preserve">Officials at PG&amp;E and SCE were not immediately available to respond to the report. </w:t>
      </w:r>
    </w:p>
    <w:p>
      <w:pPr>
        <w:pStyle w:val="NormalWeb"/>
        <w:rPr/>
      </w:pPr>
      <w:r>
        <w:rPr/>
        <w:t xml:space="preserve">The report was based on documents submitted to the CPUC by the two utilities, TURN Executive Director Nettie Hoge told a news conference here. </w:t>
      </w:r>
    </w:p>
    <w:p>
      <w:pPr>
        <w:pStyle w:val="NormalWeb"/>
        <w:rPr/>
      </w:pPr>
      <w:r>
        <w:rPr/>
        <w:t xml:space="preserve">PG&amp;E, a unit of San Francisco-based PG&amp;E Corp., and SCE, a subsidiary of Edison International, of Rosemead, Calif., are seeking a quick end to the electric rate freeze in California so they can begin to recover summer power costs. </w:t>
      </w:r>
    </w:p>
    <w:p>
      <w:pPr>
        <w:pStyle w:val="NormalWeb"/>
        <w:rPr/>
      </w:pPr>
      <w:r>
        <w:rPr/>
        <w:t xml:space="preserve">The CPUC may discuss the situation at a meeting in Los Angeles on Thursday. </w:t>
      </w:r>
    </w:p>
    <w:p>
      <w:pPr>
        <w:pStyle w:val="NormalWeb"/>
        <w:rPr/>
      </w:pPr>
      <w:r>
        <w:rPr/>
        <w:t xml:space="preserve">PG&amp;E and SCE are pressing for some sign that they may be able to collect the back power costs so they calm nervous investors, said Hoge. </w:t>
      </w:r>
    </w:p>
    <w:p>
      <w:pPr>
        <w:pStyle w:val="NormalWeb"/>
        <w:rPr/>
      </w:pPr>
      <w:r>
        <w:rPr/>
        <w:t xml:space="preserve">CPUC President Loretta Lynch has said it is likely that the issue will not be decided until sometime next year. </w:t>
      </w:r>
    </w:p>
    <w:p>
      <w:pPr>
        <w:pStyle w:val="NormalWeb"/>
        <w:rPr/>
      </w:pPr>
      <w:r>
        <w:rPr/>
        <w:t xml:space="preserve">TURN's report said PG&amp;E rang up $2.18 billion in uncollected power costs through August 31, while SCE's tab was $1.97 billion. PG&amp;E has estimated its total charge through the end of September at about $2.7 billion. </w:t>
      </w:r>
    </w:p>
    <w:p>
      <w:pPr>
        <w:pStyle w:val="NormalWeb"/>
        <w:rPr/>
      </w:pPr>
      <w:r>
        <w:rPr/>
        <w:t xml:space="preserve">The two utilities, however, posted "substantial profits" during the summer by selling electricity from their own or contracted power plants into the steep California wholesale market, TURN said. </w:t>
      </w:r>
    </w:p>
    <w:p>
      <w:pPr>
        <w:pStyle w:val="NormalWeb"/>
        <w:rPr/>
      </w:pPr>
      <w:r>
        <w:rPr/>
        <w:t xml:space="preserve">Between May and August, these sales netted almost $1.4 billion for SCE and $1.3 billion for PG&amp;E, said TURN. </w:t>
      </w:r>
    </w:p>
    <w:p>
      <w:pPr>
        <w:pStyle w:val="NormalWeb"/>
        <w:rPr/>
      </w:pPr>
      <w:r>
        <w:rPr/>
        <w:t xml:space="preserve">These sums came in addition to the utilities' continued collections of so-called "stranded costs" under the state's complex 1996 law deregulating the power market. These are costs for power plants and other facilities that are not competitive in the new market. </w:t>
      </w:r>
    </w:p>
    <w:p>
      <w:pPr>
        <w:pStyle w:val="NormalWeb"/>
        <w:rPr/>
      </w:pPr>
      <w:r>
        <w:rPr/>
        <w:t xml:space="preserve">TURN said PG&amp;E collected more than $2.5 billion from January to August and SCE received $2.53 billion. </w:t>
      </w:r>
    </w:p>
    <w:p>
      <w:pPr>
        <w:pStyle w:val="NormalWeb"/>
        <w:rPr/>
      </w:pPr>
      <w:r>
        <w:rPr/>
        <w:t xml:space="preserve">Since 1997, TURN said, consumers paid PG&amp;E and SCE over $17.6 billion to be applied toward the collection of stranded costs. </w:t>
      </w:r>
    </w:p>
    <w:p>
      <w:pPr>
        <w:pStyle w:val="NormalWeb"/>
        <w:rPr/>
      </w:pPr>
      <w:r>
        <w:rPr/>
        <w:t xml:space="preserve">The group also singled out "significant profits" from sales of nuclear power. It said PG&amp;E made "unreported profits" of $417 million from its Diablo Canyon nuclear plant between 1997-99 and SCE earned $276 million from its share in the San Onofre and Palo Verde nuclear power plants during 1998-99. </w:t>
      </w:r>
    </w:p>
    <w:p>
      <w:pPr>
        <w:pStyle w:val="NormalWeb"/>
        <w:rPr/>
      </w:pPr>
      <w:r>
        <w:rPr/>
        <w:t xml:space="preserve">The CPUC should change its accounting procedures to use the money gained from the "stranded cost" account to offset a separate account for power purchases, Hoge said. </w:t>
      </w:r>
    </w:p>
    <w:p>
      <w:pPr>
        <w:pStyle w:val="NormalWeb"/>
        <w:rPr/>
      </w:pPr>
      <w:r>
        <w:rPr/>
        <w:t xml:space="preserve">This change would "eliminate the need to raise consumer bills" and let PG&amp;E and SCE to continue to collect stranded costs until a deadline of March 31, 2002, said TURN.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p.djnr.com/cgi-bin/DJInteractive?cgi=WEB_PUB_DETAILS&amp;GJANum=757473467&amp;page=st_channels/pubdetails&amp;SC=RTR&amp;NEWSC=RTR&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2000-10-23T12:08:00Z</dcterms:created>
  <dc:creator>mbuster</dc:creator>
  <dc:description/>
  <dc:language>en-CA</dc:language>
  <cp:lastModifiedBy>mbuster</cp:lastModifiedBy>
  <dcterms:modified xsi:type="dcterms:W3CDTF">2000-10-23T12:29:00Z</dcterms:modified>
  <cp:revision>1</cp:revision>
  <dc:subject/>
  <dc:title> </dc:title>
</cp:coreProperties>
</file>