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1343025" cy="161925"/>
            <wp:effectExtent l="0" t="0" r="0" b="0"/>
            <wp:docPr id="1" name="reuters"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uters" descr="" title="">
                      <a:hlinkClick r:id="rId3"/>
                    </pic:cNvPr>
                    <pic:cNvPicPr>
                      <a:picLocks noChangeAspect="1" noChangeArrowheads="1"/>
                    </pic:cNvPicPr>
                  </pic:nvPicPr>
                  <pic:blipFill>
                    <a:blip r:embed="rId2"/>
                    <a:srcRect l="-27" t="-222" r="-27" b="-222"/>
                    <a:stretch>
                      <a:fillRect/>
                    </a:stretch>
                  </pic:blipFill>
                  <pic:spPr bwMode="auto">
                    <a:xfrm>
                      <a:off x="0" y="0"/>
                      <a:ext cx="1343025" cy="161925"/>
                    </a:xfrm>
                    <a:prstGeom prst="rect">
                      <a:avLst/>
                    </a:prstGeom>
                    <a:noFill/>
                  </pic:spPr>
                </pic:pic>
              </a:graphicData>
            </a:graphic>
          </wp:inline>
        </w:drawing>
      </w:r>
      <w:r>
        <w:rPr/>
        <w:br/>
      </w:r>
      <w:r>
        <w:rPr>
          <w:b/>
          <w:bCs/>
        </w:rPr>
        <w:t>USA: Calif. grid directors endorse temporary power plants.</w:t>
      </w:r>
      <w:r>
        <w:rPr/>
        <w:br/>
        <w:t xml:space="preserve">  </w:t>
        <w:br/>
        <w:t xml:space="preserve">10/31/2000 </w:t>
        <w:br/>
        <w:t xml:space="preserve">Reuters English News Service </w:t>
        <w:br/>
        <w:t xml:space="preserve">(C) Reuters Limited 2000. </w:t>
      </w:r>
    </w:p>
    <w:p>
      <w:pPr>
        <w:pStyle w:val="NormalWeb"/>
        <w:rPr/>
      </w:pPr>
      <w:r>
        <w:rPr/>
        <w:t>SAN FRANCISCO, Oct 31 (Reuters) - The California</w:t>
      </w:r>
      <w:r>
        <w:rPr>
          <w:b/>
          <w:bCs/>
        </w:rPr>
        <w:t xml:space="preserve"> </w:t>
      </w:r>
      <w:r>
        <w:rPr/>
        <w:t xml:space="preserve">Independent System Operator (ISO) board of directors has voted to buy 2,000 megawatts (MW) of electricity from temporary power generating unit in the state to ease a potential power crisis next summer. </w:t>
      </w:r>
    </w:p>
    <w:p>
      <w:pPr>
        <w:pStyle w:val="NormalWeb"/>
        <w:rPr/>
      </w:pPr>
      <w:r>
        <w:rPr/>
        <w:t xml:space="preserve">The directors voted 15 to three with four abstentions for the ISO to sign contract with power generators for three years at a total cost not to exceed $255 million a year. The vote was taken late Monday. </w:t>
      </w:r>
    </w:p>
    <w:p>
      <w:pPr>
        <w:pStyle w:val="NormalWeb"/>
        <w:rPr/>
      </w:pPr>
      <w:r>
        <w:rPr/>
        <w:t>The ISO, which manages most of the California</w:t>
      </w:r>
      <w:r>
        <w:rPr>
          <w:b/>
          <w:bCs/>
        </w:rPr>
        <w:t xml:space="preserve"> </w:t>
      </w:r>
      <w:r>
        <w:rPr/>
        <w:t xml:space="preserve">power grid, expects a deficit of electricity supplies approaching 8,000 MW during peak demand periods next summer. </w:t>
      </w:r>
    </w:p>
    <w:p>
      <w:pPr>
        <w:pStyle w:val="NormalWeb"/>
        <w:rPr/>
      </w:pPr>
      <w:r>
        <w:rPr/>
        <w:t>California</w:t>
      </w:r>
      <w:r>
        <w:rPr>
          <w:b/>
          <w:bCs/>
        </w:rPr>
        <w:t xml:space="preserve"> </w:t>
      </w:r>
      <w:r>
        <w:rPr/>
        <w:t xml:space="preserve">had more than 30 days of power emergencies this past summer as the ISO struggled to meet high demand for electricity with low supplies. </w:t>
      </w:r>
    </w:p>
    <w:p>
      <w:pPr>
        <w:pStyle w:val="NormalWeb"/>
        <w:rPr/>
      </w:pPr>
      <w:r>
        <w:rPr/>
        <w:t xml:space="preserve">Since August, the ISO has been seeking to set up the programme and contract for the temporary power generators to meet customer demand during the peak afternoon hours on hot summer days. </w:t>
      </w:r>
    </w:p>
    <w:p>
      <w:pPr>
        <w:pStyle w:val="NormalWeb"/>
        <w:rPr/>
      </w:pPr>
      <w:r>
        <w:rPr/>
        <w:t xml:space="preserve">The supply problem is particularly acute in the San Francisco Bay Area, where Silicon Valley and other areas were blacked out last June during a heat wave. </w:t>
      </w:r>
    </w:p>
    <w:p>
      <w:pPr>
        <w:pStyle w:val="NormalWeb"/>
        <w:rPr/>
      </w:pPr>
      <w:r>
        <w:rPr/>
        <w:t>The ISO directors acted after board chairman Jan Smutny-Jones expressed concern about a letter received by the ISO on Oct. 26 from the state's Electricity Oversight Board and the California</w:t>
      </w:r>
      <w:r>
        <w:rPr>
          <w:b/>
          <w:bCs/>
        </w:rPr>
        <w:t xml:space="preserve"> </w:t>
      </w:r>
      <w:r>
        <w:rPr/>
        <w:t xml:space="preserve">Public Utilities Commission (CPUC). </w:t>
      </w:r>
    </w:p>
    <w:p>
      <w:pPr>
        <w:pStyle w:val="NormalWeb"/>
        <w:rPr/>
      </w:pPr>
      <w:r>
        <w:rPr/>
        <w:t xml:space="preserve">The Oversight Board and CPUC called on the ISO to not sign the temporary power contracts until other options had been considered. </w:t>
      </w:r>
    </w:p>
    <w:p>
      <w:pPr>
        <w:pStyle w:val="NormalWeb"/>
        <w:rPr/>
      </w:pPr>
      <w:r>
        <w:rPr/>
        <w:t xml:space="preserve">"I am troubled by the letter...because I don't think we have any time to wait. I will encourage management to go forward," he told Reuters Monday. </w:t>
      </w:r>
    </w:p>
    <w:p>
      <w:pPr>
        <w:pStyle w:val="NormalWeb"/>
        <w:rPr/>
      </w:pPr>
      <w:r>
        <w:rPr/>
        <w:t xml:space="preserve">The Oversight Board and CPUC said they were concerned about customers paying for "quite expensive power" from the temporary plants and asked for a delay until the CPUC could secure bids from the state's regulated utilities. </w:t>
      </w:r>
    </w:p>
    <w:p>
      <w:pPr>
        <w:pStyle w:val="NormalWeb"/>
        <w:rPr/>
      </w:pPr>
      <w:r>
        <w:rPr/>
        <w:t xml:space="preserve">Terry Winter, chief executive officer of the ISO, asked for more information by midday Monday on possible bids from the utilities. He said the state faces an emergency next summer, and the temporary power units must be available by June 1, 2001. </w:t>
      </w:r>
    </w:p>
    <w:p>
      <w:pPr>
        <w:pStyle w:val="NormalWeb"/>
        <w:rPr/>
      </w:pPr>
      <w:r>
        <w:rPr/>
        <w:t xml:space="preserve">Michael Kahn, chairman of the Oversight Board, however, replied to Winter that the information was not available. </w:t>
      </w:r>
    </w:p>
    <w:p>
      <w:pPr>
        <w:pStyle w:val="NormalWeb"/>
        <w:rPr/>
      </w:pPr>
      <w:r>
        <w:rPr/>
        <w:t xml:space="preserve">It is believed that California's three largest utilities did not submit bids to supply temporary power next summer, according to a source close to the ISO. </w:t>
      </w:r>
    </w:p>
    <w:p>
      <w:pPr>
        <w:pStyle w:val="NormalWeb"/>
        <w:rPr/>
      </w:pPr>
      <w:r>
        <w:rPr/>
        <w:t>The utilities are Pacific Gas and Electric</w:t>
      </w:r>
      <w:r>
        <w:rPr>
          <w:b/>
          <w:bCs/>
        </w:rPr>
        <w:t xml:space="preserve"> </w:t>
      </w:r>
      <w:r>
        <w:rPr/>
        <w:t>Co., a unit of PG&amp;E Corp., Edison International's Southern California</w:t>
      </w:r>
      <w:r>
        <w:rPr>
          <w:b/>
          <w:bCs/>
        </w:rPr>
        <w:t xml:space="preserve"> </w:t>
      </w:r>
      <w:r>
        <w:rPr/>
        <w:t>Edison, and Sempra Energy's San Diego Gas &amp; Electric</w:t>
      </w:r>
      <w:r>
        <w:rPr>
          <w:b/>
          <w:bCs/>
        </w:rPr>
        <w:t xml:space="preserve"> </w:t>
      </w:r>
      <w:r>
        <w:rPr/>
        <w:t>subsidiary.</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2s.djnr.com/cgi-bin/DJInteractive?cgi=WEB_PUB_DETAILS&amp;GJANum=689345517&amp;page=st_channels/pubdetails&amp;SC=RTR&amp;NEWSC=RTR&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2000-10-31T19:00:00Z</dcterms:created>
  <dc:creator>mbuster</dc:creator>
  <dc:description/>
  <dc:language>en-CA</dc:language>
  <cp:lastModifiedBy>mbuster</cp:lastModifiedBy>
  <dcterms:modified xsi:type="dcterms:W3CDTF">2000-10-31T19:03:00Z</dcterms:modified>
  <cp:revision>1</cp:revision>
  <dc:subject/>
  <dc:title> </dc:title>
</cp:coreProperties>
</file>