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pPr>
      <w:r>
        <w:rPr>
          <w:b/>
          <w:bCs/>
          <w:color w:val="000000"/>
          <w:sz w:val="36"/>
          <w:szCs w:val="36"/>
        </w:rPr>
        <w:t>Calif. Power Struggles Sap Electric Program</w:t>
      </w:r>
      <w:r>
        <w:rPr>
          <w:color w:val="000000"/>
        </w:rPr>
        <w:t xml:space="preserve"> </w:t>
      </w:r>
    </w:p>
    <w:p>
      <w:pPr>
        <w:pStyle w:val="Normal"/>
        <w:autoSpaceDE w:val="false"/>
        <w:spacing w:lineRule="atLeast" w:line="240" w:before="240" w:after="0"/>
        <w:rPr>
          <w:color w:val="000000"/>
          <w:sz w:val="20"/>
          <w:szCs w:val="20"/>
        </w:rPr>
      </w:pPr>
      <w:r>
        <w:rPr>
          <w:color w:val="000000"/>
          <w:sz w:val="20"/>
          <w:szCs w:val="20"/>
        </w:rPr>
        <w:t>By Peter Behr</w:t>
      </w:r>
    </w:p>
    <w:p>
      <w:pPr>
        <w:pStyle w:val="Normal"/>
        <w:autoSpaceDE w:val="false"/>
        <w:spacing w:lineRule="atLeast" w:line="240" w:before="240" w:after="0"/>
        <w:rPr>
          <w:color w:val="000000"/>
          <w:sz w:val="20"/>
          <w:szCs w:val="20"/>
        </w:rPr>
      </w:pPr>
      <w:r>
        <w:rPr>
          <w:color w:val="000000"/>
          <w:sz w:val="20"/>
          <w:szCs w:val="20"/>
        </w:rPr>
        <w:t>Washington Post Staff Writer</w:t>
      </w:r>
    </w:p>
    <w:p>
      <w:pPr>
        <w:pStyle w:val="Normal"/>
        <w:autoSpaceDE w:val="false"/>
        <w:spacing w:lineRule="atLeast" w:line="240" w:before="240" w:after="0"/>
        <w:rPr>
          <w:color w:val="000000"/>
          <w:sz w:val="20"/>
          <w:szCs w:val="20"/>
        </w:rPr>
      </w:pPr>
      <w:r>
        <w:rPr>
          <w:color w:val="000000"/>
          <w:sz w:val="20"/>
          <w:szCs w:val="20"/>
        </w:rPr>
        <w:t xml:space="preserve">Monday, January 22, 2001; Page A01 </w:t>
      </w:r>
    </w:p>
    <w:p>
      <w:pPr>
        <w:pStyle w:val="Normal"/>
        <w:autoSpaceDE w:val="false"/>
        <w:spacing w:lineRule="atLeast" w:line="240" w:before="240" w:after="0"/>
        <w:rPr>
          <w:color w:val="000000"/>
        </w:rPr>
      </w:pPr>
      <w:r>
        <w:rPr>
          <w:color w:val="000000"/>
        </w:rPr>
        <w:t>California has long exported its trends and ideas to the rest of the country. Its disastrous experiment in electricity deregulation, however, will likely have no takers.</w:t>
      </w:r>
    </w:p>
    <w:p>
      <w:pPr>
        <w:pStyle w:val="Normal"/>
        <w:autoSpaceDE w:val="false"/>
        <w:spacing w:lineRule="atLeast" w:line="240" w:before="240" w:after="0"/>
        <w:rPr>
          <w:color w:val="000000"/>
        </w:rPr>
      </w:pPr>
      <w:r>
        <w:rPr>
          <w:color w:val="000000"/>
        </w:rPr>
        <w:t>At times last week, the nation's richest and most populous state looked more like the struggling province of a developing country.</w:t>
      </w:r>
    </w:p>
    <w:p>
      <w:pPr>
        <w:pStyle w:val="Normal"/>
        <w:autoSpaceDE w:val="false"/>
        <w:spacing w:lineRule="atLeast" w:line="240" w:before="240" w:after="0"/>
        <w:rPr>
          <w:color w:val="000000"/>
        </w:rPr>
      </w:pPr>
      <w:r>
        <w:rPr>
          <w:color w:val="000000"/>
        </w:rPr>
        <w:t>Blackouts rolled through towns and cities. Utilities teetered on bankruptcy. Industrial plants were idled. The state's main gasoline pipeline slowed to a trickle for want of pumping power and elected officials were reduced to begging for electricity from Canadian dams.</w:t>
      </w:r>
    </w:p>
    <w:p>
      <w:pPr>
        <w:pStyle w:val="Normal"/>
        <w:autoSpaceDE w:val="false"/>
        <w:spacing w:lineRule="atLeast" w:line="240" w:before="240" w:after="0"/>
        <w:rPr>
          <w:color w:val="000000"/>
        </w:rPr>
      </w:pPr>
      <w:r>
        <w:rPr>
          <w:color w:val="000000"/>
        </w:rPr>
        <w:t xml:space="preserve">California's four-year-old electricity deregulation plan, the first in the nation, was the troubled product of sharply conflicting political ideologies in the state. It was born of conservative convictions in the benefits of unfettered competition. But it was ultimately laced with price caps and controls -- such as a requirement that power be bought when needed, not in advance -- demanded by lawmakers who did not trust the energy industry. </w:t>
      </w:r>
    </w:p>
    <w:p>
      <w:pPr>
        <w:pStyle w:val="Normal"/>
        <w:autoSpaceDE w:val="false"/>
        <w:spacing w:lineRule="atLeast" w:line="240" w:before="240" w:after="0"/>
        <w:rPr>
          <w:color w:val="000000"/>
        </w:rPr>
      </w:pPr>
      <w:r>
        <w:rPr>
          <w:color w:val="000000"/>
        </w:rPr>
        <w:t>The result was a Rube Goldberg structure -- half free-market, half regulation -- that new U.S. Treasury Secretary Paul H. O'Neill has called "lunacy."</w:t>
      </w:r>
    </w:p>
    <w:p>
      <w:pPr>
        <w:pStyle w:val="Normal"/>
        <w:autoSpaceDE w:val="false"/>
        <w:spacing w:lineRule="atLeast" w:line="240" w:before="240" w:after="0"/>
        <w:rPr>
          <w:color w:val="000000"/>
        </w:rPr>
      </w:pPr>
      <w:r>
        <w:rPr>
          <w:color w:val="000000"/>
        </w:rPr>
        <w:t xml:space="preserve">California's plan depended on having a comfortable margin of supply over demand, and the state did have power to spare in the early 1990s when it started the move to deregulate. </w:t>
      </w:r>
    </w:p>
    <w:p>
      <w:pPr>
        <w:pStyle w:val="Normal"/>
        <w:autoSpaceDE w:val="false"/>
        <w:spacing w:lineRule="atLeast" w:line="240" w:before="240" w:after="0"/>
        <w:rPr>
          <w:color w:val="000000"/>
        </w:rPr>
      </w:pPr>
      <w:r>
        <w:rPr>
          <w:color w:val="000000"/>
        </w:rPr>
        <w:t>But by last summer, California was facing power shortages and the situation has become a chronic crisis. Planners failed to anticipate how fast electricity demand would grow in California's Internet-fed economy. Power plant construction stopped because of strict environmental restrictions and uncertainty about how deregulation would work. Power imports from outside the state, on which California depended, shrank as its neighbors' economies flourished.</w:t>
      </w:r>
    </w:p>
    <w:p>
      <w:pPr>
        <w:pStyle w:val="Normal"/>
        <w:autoSpaceDE w:val="false"/>
        <w:spacing w:lineRule="atLeast" w:line="240" w:before="240" w:after="0"/>
        <w:rPr>
          <w:color w:val="000000"/>
        </w:rPr>
      </w:pPr>
      <w:r>
        <w:rPr>
          <w:color w:val="000000"/>
        </w:rPr>
        <w:t>Finally, the system crashed when power shortages struck during the hot, dry 2000 summer and continued through the winter.</w:t>
      </w:r>
    </w:p>
    <w:p>
      <w:pPr>
        <w:pStyle w:val="Normal"/>
        <w:autoSpaceDE w:val="false"/>
        <w:spacing w:lineRule="atLeast" w:line="240" w:before="240" w:after="0"/>
        <w:rPr>
          <w:color w:val="000000"/>
        </w:rPr>
      </w:pPr>
      <w:r>
        <w:rPr>
          <w:color w:val="000000"/>
        </w:rPr>
        <w:t>[On Sunday, 20-minute blackouts affecting up to 75,000 customers occurred in the Sacramento, Roseville, Turlock and Modesto areas, the Associated Press reported. The blackouts, the third in less than a week, were caused by a surge that stressed the power grid for those areas.]</w:t>
      </w:r>
    </w:p>
    <w:p>
      <w:pPr>
        <w:pStyle w:val="Normal"/>
        <w:autoSpaceDE w:val="false"/>
        <w:spacing w:lineRule="atLeast" w:line="240" w:before="240" w:after="0"/>
        <w:rPr>
          <w:color w:val="000000"/>
        </w:rPr>
      </w:pPr>
      <w:r>
        <w:rPr>
          <w:color w:val="000000"/>
        </w:rPr>
        <w:t>California Gov. Gray Davis (D) said the program was sunk by greedy power generating companies. Company executives said the crisis wouldn't have happened had the state accelerated power plant construction.</w:t>
      </w:r>
    </w:p>
    <w:p>
      <w:pPr>
        <w:pStyle w:val="Normal"/>
        <w:autoSpaceDE w:val="false"/>
        <w:spacing w:lineRule="atLeast" w:line="240" w:before="240" w:after="0"/>
        <w:rPr>
          <w:color w:val="000000"/>
        </w:rPr>
      </w:pPr>
      <w:r>
        <w:rPr>
          <w:color w:val="000000"/>
        </w:rPr>
        <w:t>But there is agreement that a mess this big had a lot of causes.</w:t>
      </w:r>
    </w:p>
    <w:p>
      <w:pPr>
        <w:pStyle w:val="Normal"/>
        <w:autoSpaceDE w:val="false"/>
        <w:spacing w:lineRule="atLeast" w:line="240" w:before="240" w:after="0"/>
        <w:rPr>
          <w:color w:val="000000"/>
        </w:rPr>
      </w:pPr>
      <w:r>
        <w:rPr>
          <w:color w:val="000000"/>
        </w:rPr>
        <w:t>Miscalculations came first.</w:t>
      </w:r>
    </w:p>
    <w:p>
      <w:pPr>
        <w:pStyle w:val="Normal"/>
        <w:autoSpaceDE w:val="false"/>
        <w:spacing w:lineRule="atLeast" w:line="240" w:before="240" w:after="0"/>
        <w:rPr>
          <w:color w:val="000000"/>
        </w:rPr>
      </w:pPr>
      <w:r>
        <w:rPr>
          <w:color w:val="000000"/>
        </w:rPr>
        <w:t>The idea was familiar: Take electricity generation away from regulated monopoly utilities and turn it over to a new breed of hungry, cost-conscious energy companies, and consumers will get more power at lower prices. It worked in airlines and long-distance phone service, said Craig Goodman, a former senior energy official in the Reagan and Bush administrations.</w:t>
      </w:r>
    </w:p>
    <w:p>
      <w:pPr>
        <w:pStyle w:val="Normal"/>
        <w:autoSpaceDE w:val="false"/>
        <w:spacing w:lineRule="atLeast" w:line="240" w:before="240" w:after="0"/>
        <w:rPr>
          <w:color w:val="000000"/>
        </w:rPr>
      </w:pPr>
      <w:r>
        <w:rPr>
          <w:color w:val="000000"/>
        </w:rPr>
        <w:t>But new power plants didn't appear when they were needed. No major new plants were built in California during the 1990s.</w:t>
      </w:r>
    </w:p>
    <w:p>
      <w:pPr>
        <w:pStyle w:val="Normal"/>
        <w:autoSpaceDE w:val="false"/>
        <w:spacing w:lineRule="atLeast" w:line="240" w:before="240" w:after="0"/>
        <w:rPr>
          <w:color w:val="000000"/>
        </w:rPr>
      </w:pPr>
      <w:r>
        <w:rPr>
          <w:color w:val="000000"/>
        </w:rPr>
        <w:t>Stringent siting laws and powerful environmental interests clearly were obstacles, as California's critics point out. But that critique overlooks the fact that only two plants were proposed from 1995 through 1997, a time when the rules for California's new energy markets were being written. In those years, generators couldn't be sure how an investment in a power plant would pay off. That gap in initiating plant projects would become critical.</w:t>
      </w:r>
    </w:p>
    <w:p>
      <w:pPr>
        <w:pStyle w:val="Normal"/>
        <w:autoSpaceDE w:val="false"/>
        <w:spacing w:lineRule="atLeast" w:line="240" w:before="240" w:after="0"/>
        <w:rPr>
          <w:color w:val="000000"/>
        </w:rPr>
      </w:pPr>
      <w:r>
        <w:rPr>
          <w:color w:val="000000"/>
        </w:rPr>
        <w:t>The program was put in place and the rules became clear in 1998. Since then, nine plants have been approved by state regulators and six are under construction. They are expected to add nearly 2,400 megawatts, enough to power 2.4 million homes, by the end of this year, but not enough to keep pace with expected growth.</w:t>
      </w:r>
    </w:p>
    <w:p>
      <w:pPr>
        <w:pStyle w:val="Normal"/>
        <w:autoSpaceDE w:val="false"/>
        <w:spacing w:lineRule="atLeast" w:line="240" w:before="240" w:after="0"/>
        <w:rPr>
          <w:color w:val="000000"/>
        </w:rPr>
      </w:pPr>
      <w:r>
        <w:rPr>
          <w:color w:val="000000"/>
        </w:rPr>
        <w:t>Duke Energy, now building three plants in the state, has worked through long negotiations with communities about its projects. One of its projects had to survive a local referendum.</w:t>
      </w:r>
    </w:p>
    <w:p>
      <w:pPr>
        <w:pStyle w:val="Normal"/>
        <w:autoSpaceDE w:val="false"/>
        <w:spacing w:lineRule="atLeast" w:line="240" w:before="240" w:after="0"/>
        <w:rPr>
          <w:color w:val="000000"/>
        </w:rPr>
      </w:pPr>
      <w:r>
        <w:rPr>
          <w:color w:val="000000"/>
        </w:rPr>
        <w:t>"Given the sensitivities around environmental impacts, it is even more difficult" to build power plants in California than elsewhere, said Bill Hall, Duke's vice president for California operations. California creates "a stakeholder process, where everyone is involved. We understand that, we respect the process, but it takes time."</w:t>
      </w:r>
    </w:p>
    <w:p>
      <w:pPr>
        <w:pStyle w:val="Normal"/>
        <w:autoSpaceDE w:val="false"/>
        <w:spacing w:lineRule="atLeast" w:line="240" w:before="240" w:after="0"/>
        <w:rPr>
          <w:color w:val="000000"/>
        </w:rPr>
      </w:pPr>
      <w:r>
        <w:rPr>
          <w:color w:val="000000"/>
        </w:rPr>
        <w:t>California's polarized politics -- the perennial clash of free-market conservatives with powerful and well-organized consumer interests -- played a huge part in producing a conflicted deregulation plan.</w:t>
      </w:r>
    </w:p>
    <w:p>
      <w:pPr>
        <w:pStyle w:val="Normal"/>
        <w:autoSpaceDE w:val="false"/>
        <w:spacing w:lineRule="atLeast" w:line="240" w:before="240" w:after="0"/>
        <w:rPr>
          <w:color w:val="000000"/>
        </w:rPr>
      </w:pPr>
      <w:r>
        <w:rPr>
          <w:color w:val="000000"/>
        </w:rPr>
        <w:t>In marketplace theory, conservatives noted, if the price of electricity went up, consumers would conserve, and there would be an incentive for generating companies to build more plants -- helping balance supply and demand. But California lawmakers produced the other half of the doomed marriage: a tight rate cap that froze electricity prices below 1996 levels to protect consumers. It was raised an average of 10 percent this month in response to the current emergency.</w:t>
      </w:r>
    </w:p>
    <w:p>
      <w:pPr>
        <w:pStyle w:val="Normal"/>
        <w:autoSpaceDE w:val="false"/>
        <w:spacing w:lineRule="atLeast" w:line="240" w:before="240" w:after="0"/>
        <w:rPr>
          <w:color w:val="000000"/>
        </w:rPr>
      </w:pPr>
      <w:r>
        <w:rPr>
          <w:color w:val="000000"/>
        </w:rPr>
        <w:t>The rate cap meant that when prices rose, the utilities would pay higher rates to wholesalers to supply the electricity, but were unable to collect higher monthly payments from consumers. Meanwhile, consumers had no incentive to conserve.</w:t>
      </w:r>
    </w:p>
    <w:p>
      <w:pPr>
        <w:pStyle w:val="Normal"/>
        <w:autoSpaceDE w:val="false"/>
        <w:spacing w:lineRule="atLeast" w:line="240" w:before="240" w:after="0"/>
        <w:rPr>
          <w:color w:val="000000"/>
        </w:rPr>
      </w:pPr>
      <w:r>
        <w:rPr>
          <w:color w:val="000000"/>
        </w:rPr>
        <w:t>Now the state's two largest utilities, Southern California Edison Co. and Pacific Gas &amp; Electric Co., are nearly $12 billion in debt and on the verge of bankruptcy, creating a financial emergency that many experts believe has made some power generators unwilling to sell electricity to the state.</w:t>
      </w:r>
    </w:p>
    <w:p>
      <w:pPr>
        <w:pStyle w:val="Normal"/>
        <w:autoSpaceDE w:val="false"/>
        <w:spacing w:lineRule="atLeast" w:line="240" w:before="240" w:after="0"/>
        <w:rPr>
          <w:color w:val="000000"/>
        </w:rPr>
      </w:pPr>
      <w:r>
        <w:rPr>
          <w:color w:val="000000"/>
        </w:rPr>
        <w:t>A tragedy usually comes with a villain, and the state's independent power generators have been cast in that role by Davis and other officials.</w:t>
      </w:r>
    </w:p>
    <w:p>
      <w:pPr>
        <w:pStyle w:val="Normal"/>
        <w:autoSpaceDE w:val="false"/>
        <w:spacing w:lineRule="atLeast" w:line="240" w:before="240" w:after="0"/>
        <w:rPr>
          <w:color w:val="000000"/>
        </w:rPr>
      </w:pPr>
      <w:r>
        <w:rPr>
          <w:color w:val="000000"/>
        </w:rPr>
        <w:t>The California plan forced the utilities to sell many of their power plants to a new group of for-profit generating companies that have campaigned for deregulation around the country.</w:t>
      </w:r>
    </w:p>
    <w:p>
      <w:pPr>
        <w:pStyle w:val="Normal"/>
        <w:autoSpaceDE w:val="false"/>
        <w:spacing w:lineRule="atLeast" w:line="240" w:before="240" w:after="0"/>
        <w:rPr>
          <w:color w:val="000000"/>
        </w:rPr>
      </w:pPr>
      <w:r>
        <w:rPr>
          <w:color w:val="000000"/>
        </w:rPr>
        <w:t>The generators, led by Reliant Energy Inc. of Houston, Calpine Corp. of San Jose, Duke Energy Corp. of Charlotte, Southern Energy Inc. of Atlanta, Dynegy Inc. of Houston, and AES Corp. of Arlington, now produce up to 40 percent of California's electricity. Other members of the new power industry include marketer Enron Corp. of Houston and Williams Co. of Tulsa, which buys and sells power.</w:t>
      </w:r>
    </w:p>
    <w:p>
      <w:pPr>
        <w:pStyle w:val="Normal"/>
        <w:autoSpaceDE w:val="false"/>
        <w:spacing w:lineRule="atLeast" w:line="240" w:before="240" w:after="0"/>
        <w:rPr>
          <w:color w:val="000000"/>
        </w:rPr>
      </w:pPr>
      <w:r>
        <w:rPr>
          <w:color w:val="000000"/>
        </w:rPr>
        <w:t>Generators' and marketers' charges for wholesale electricity rocketed upward, beginning this summer. Average monthly prices charged by the generators and other power suppliers jumped to 16.6 cents per kilowatt hour in August, from 4.7 cents in May, according to a study co-authored by Massachusetts Institute of Technology economist Paul Joskow. Specific prices charged by individual power providers are not disclosed by California regulators.</w:t>
      </w:r>
    </w:p>
    <w:p>
      <w:pPr>
        <w:pStyle w:val="Normal"/>
        <w:autoSpaceDE w:val="false"/>
        <w:spacing w:lineRule="atLeast" w:line="240" w:before="240" w:after="0"/>
        <w:rPr>
          <w:color w:val="000000"/>
        </w:rPr>
      </w:pPr>
      <w:r>
        <w:rPr>
          <w:color w:val="000000"/>
        </w:rPr>
        <w:t xml:space="preserve">Joskow's study estimated that wholesale power prices were nearly double production costs last June, including environmental compliance charges, and 36 percent higher in August. </w:t>
      </w:r>
    </w:p>
    <w:p>
      <w:pPr>
        <w:pStyle w:val="Normal"/>
        <w:autoSpaceDE w:val="false"/>
        <w:spacing w:lineRule="atLeast" w:line="240" w:before="240" w:after="0"/>
        <w:rPr>
          <w:color w:val="000000"/>
        </w:rPr>
      </w:pPr>
      <w:r>
        <w:rPr>
          <w:color w:val="000000"/>
        </w:rPr>
        <w:t>Meanwhile, the profits of Dynegy, Williams and Calpine for the third quarter of 2000 were all more than 300 percent higher than for the same period in 1999.</w:t>
      </w:r>
    </w:p>
    <w:p>
      <w:pPr>
        <w:pStyle w:val="Normal"/>
        <w:autoSpaceDE w:val="false"/>
        <w:spacing w:lineRule="atLeast" w:line="240" w:before="240" w:after="0"/>
        <w:rPr>
          <w:color w:val="000000"/>
        </w:rPr>
      </w:pPr>
      <w:r>
        <w:rPr>
          <w:color w:val="000000"/>
        </w:rPr>
        <w:t>"The governor has referred to them as pirates and plunderers. Those are mild terms," said California Public Utilities Commissioner Carl Wood, a Gray appointee and longtime energy industry critic.</w:t>
      </w:r>
    </w:p>
    <w:p>
      <w:pPr>
        <w:pStyle w:val="Normal"/>
        <w:autoSpaceDE w:val="false"/>
        <w:spacing w:lineRule="atLeast" w:line="240" w:before="240" w:after="0"/>
        <w:rPr>
          <w:color w:val="000000"/>
        </w:rPr>
      </w:pPr>
      <w:r>
        <w:rPr>
          <w:color w:val="000000"/>
        </w:rPr>
        <w:t>Top executives of the companies deny they either colluded to raise prices or took advantage of the system.</w:t>
      </w:r>
    </w:p>
    <w:p>
      <w:pPr>
        <w:pStyle w:val="Normal"/>
        <w:autoSpaceDE w:val="false"/>
        <w:spacing w:lineRule="atLeast" w:line="240" w:before="240" w:after="0"/>
        <w:rPr>
          <w:color w:val="000000"/>
        </w:rPr>
      </w:pPr>
      <w:r>
        <w:rPr>
          <w:color w:val="000000"/>
        </w:rPr>
        <w:t xml:space="preserve">"We are having strong earnings, no question," said Joe Bob Perkins, president of Reliant's wholesale power operations. "It wasn't gaming going on." </w:t>
      </w:r>
    </w:p>
    <w:p>
      <w:pPr>
        <w:pStyle w:val="Normal"/>
        <w:autoSpaceDE w:val="false"/>
        <w:spacing w:lineRule="atLeast" w:line="240" w:before="240" w:after="0"/>
        <w:rPr>
          <w:color w:val="000000"/>
        </w:rPr>
      </w:pPr>
      <w:r>
        <w:rPr>
          <w:color w:val="000000"/>
        </w:rPr>
        <w:t>Prices for natural gas, a key power plant fuel, have jumped astronomically in recent months, inflating power prices, he said. And generators had to pay very high prices for state-designed "pollution permits" that allow them to run plants where air quality restrictions are tight, he added.</w:t>
      </w:r>
    </w:p>
    <w:p>
      <w:pPr>
        <w:pStyle w:val="Normal"/>
        <w:autoSpaceDE w:val="false"/>
        <w:spacing w:lineRule="atLeast" w:line="240" w:before="240" w:after="0"/>
        <w:rPr>
          <w:color w:val="000000"/>
        </w:rPr>
      </w:pPr>
      <w:r>
        <w:rPr>
          <w:color w:val="000000"/>
        </w:rPr>
        <w:t>But the Market Surveillance Committee of California's power distribution grid said there is evidence suggesting that some generators took advantage of the power shortage.</w:t>
      </w:r>
    </w:p>
    <w:p>
      <w:pPr>
        <w:pStyle w:val="Normal"/>
        <w:autoSpaceDE w:val="false"/>
        <w:spacing w:lineRule="atLeast" w:line="240" w:before="240" w:after="0"/>
        <w:rPr>
          <w:color w:val="000000"/>
        </w:rPr>
      </w:pPr>
      <w:r>
        <w:rPr>
          <w:color w:val="000000"/>
        </w:rPr>
        <w:t>"The MSC could provide a number of instances of what it suspects are suspicious bidding and [power] scheduling behavior during the summer and autumn of 2000," the committee said in a Dec. 1 report.</w:t>
      </w:r>
    </w:p>
    <w:p>
      <w:pPr>
        <w:pStyle w:val="Normal"/>
        <w:autoSpaceDE w:val="false"/>
        <w:spacing w:lineRule="atLeast" w:line="240" w:before="240" w:after="0"/>
        <w:rPr>
          <w:color w:val="000000"/>
        </w:rPr>
      </w:pPr>
      <w:r>
        <w:rPr>
          <w:color w:val="000000"/>
        </w:rPr>
        <w:t>It asked federal regulators to investigate why some generators' prices were so high in those instances.</w:t>
      </w:r>
    </w:p>
    <w:p>
      <w:pPr>
        <w:pStyle w:val="Normal"/>
        <w:autoSpaceDE w:val="false"/>
        <w:spacing w:lineRule="atLeast" w:line="240" w:before="240" w:after="0"/>
        <w:rPr>
          <w:color w:val="000000"/>
        </w:rPr>
      </w:pPr>
      <w:r>
        <w:rPr>
          <w:color w:val="000000"/>
        </w:rPr>
        <w:t xml:space="preserve">Federal Regulatory Energy Commission officials declined to say whether such an inquiry was underway, but there is no public sign of one. </w:t>
      </w:r>
    </w:p>
    <w:p>
      <w:pPr>
        <w:pStyle w:val="Normal"/>
        <w:autoSpaceDE w:val="false"/>
        <w:spacing w:lineRule="atLeast" w:line="240" w:before="240" w:after="0"/>
        <w:rPr>
          <w:color w:val="000000"/>
        </w:rPr>
      </w:pPr>
      <w:r>
        <w:rPr>
          <w:color w:val="000000"/>
        </w:rPr>
        <w:t>In any case, the generators' conduct may be hard for regulators to attack because they were operating within a system that, most analysts agree, invited sky-high pricing.</w:t>
      </w:r>
    </w:p>
    <w:p>
      <w:pPr>
        <w:pStyle w:val="Normal"/>
        <w:autoSpaceDE w:val="false"/>
        <w:spacing w:lineRule="atLeast" w:line="240" w:before="240" w:after="0"/>
        <w:rPr>
          <w:color w:val="000000"/>
        </w:rPr>
      </w:pPr>
      <w:r>
        <w:rPr>
          <w:color w:val="000000"/>
        </w:rPr>
        <w:t>California created a state-run Power Exchange where generators were supposed to offer bids for the electricity a day ahead of when it would be needed. If the utilities required more energy than was offered, the bidding would continue on the day it would be used.</w:t>
      </w:r>
    </w:p>
    <w:p>
      <w:pPr>
        <w:pStyle w:val="Normal"/>
        <w:autoSpaceDE w:val="false"/>
        <w:spacing w:lineRule="atLeast" w:line="240" w:before="240" w:after="0"/>
        <w:rPr>
          <w:color w:val="000000"/>
        </w:rPr>
      </w:pPr>
      <w:r>
        <w:rPr>
          <w:color w:val="000000"/>
        </w:rPr>
        <w:t>The utilities were required to buy through the PX and generally couldn't purchase power in advance through long-term contracts at varying prices, as happens in other states that have deregulated. California lawmakers' mistrust of the utilities was again a key factor in this restriction, analysts said.</w:t>
      </w:r>
    </w:p>
    <w:p>
      <w:pPr>
        <w:pStyle w:val="Normal"/>
        <w:autoSpaceDE w:val="false"/>
        <w:spacing w:lineRule="atLeast" w:line="240" w:before="240" w:after="0"/>
        <w:rPr>
          <w:color w:val="000000"/>
        </w:rPr>
      </w:pPr>
      <w:r>
        <w:rPr>
          <w:color w:val="000000"/>
        </w:rPr>
        <w:t>"They wanted to see exactly what the utilities were doing in the marketplace to be sure they were doing the right things," Duke Energy's Hall said.</w:t>
      </w:r>
    </w:p>
    <w:p>
      <w:pPr>
        <w:pStyle w:val="Normal"/>
        <w:autoSpaceDE w:val="false"/>
        <w:spacing w:lineRule="atLeast" w:line="240" w:before="240" w:after="0"/>
        <w:rPr>
          <w:color w:val="000000"/>
        </w:rPr>
      </w:pPr>
      <w:r>
        <w:rPr>
          <w:color w:val="000000"/>
        </w:rPr>
        <w:t>By forcing the utilities to buy power at the last minute, at a time when power was scarce, the California system opened the way for huge price increases, said Frank A. Wolak, a Stanford University professor and chair of the Market Surveillance Committee.</w:t>
      </w:r>
    </w:p>
    <w:p>
      <w:pPr>
        <w:pStyle w:val="Normal"/>
        <w:rPr>
          <w:color w:val="000000"/>
        </w:rPr>
      </w:pPr>
      <w:r>
        <w:rPr>
          <w:color w:val="000000"/>
        </w:rPr>
        <w:t>Imagine assembling a terminal full of airline travelers and auctioning off seats a half-hour before flight times, instead of accepting advance reservations at varying prices, Wolak said. That's what the California plan did.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2001-01-23T17:34:00Z</dcterms:created>
  <dc:creator>mbuster</dc:creator>
  <dc:description/>
  <dc:language>en-CA</dc:language>
  <cp:lastModifiedBy>mbuster</cp:lastModifiedBy>
  <dcterms:modified xsi:type="dcterms:W3CDTF">2001-01-23T17:35:00Z</dcterms:modified>
  <cp:revision>1</cp:revision>
  <dc:subject/>
  <dc:title>Calif</dc:title>
</cp:coreProperties>
</file>