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Cal-PX subpoenaed over summer price spikes</w:t>
      </w:r>
      <w:r>
        <w:rPr/>
        <w:br/>
        <w:t xml:space="preserve">  </w:t>
        <w:br/>
        <w:t xml:space="preserve">09/26/2000 </w:t>
        <w:br/>
        <w:t xml:space="preserve">Megawatt Daily </w:t>
        <w:br/>
        <w:t xml:space="preserve">(c) Copyright 2000 Pasha Publications, Inc. All Rights Reserved. </w:t>
      </w:r>
    </w:p>
    <w:p>
      <w:pPr>
        <w:pStyle w:val="NormalWeb"/>
        <w:rPr/>
      </w:pPr>
      <w:r>
        <w:rPr/>
        <w:t xml:space="preserve">The California Power Exchange (Cal-PX) has responded to subpoenas from several federal and state bodies investigating the price surges that hit California's wholesale market this summer, according to state officials. </w:t>
      </w:r>
    </w:p>
    <w:p>
      <w:pPr>
        <w:pStyle w:val="NormalWeb"/>
        <w:rPr/>
      </w:pPr>
      <w:r>
        <w:rPr/>
        <w:t xml:space="preserve">FERC, the California Public Utilities Commission, the California Attorney General, the California Electricity Oversight Board and auditors from the Joint Legislative Audit Committee of the California State Legislature are currently conducting investigations into electricity deals and pricing practices in the wholesale energy market during the summer. All of the agencies have issued different subpoenas demanding the release of documents pertaining to market conditions and participants. </w:t>
      </w:r>
    </w:p>
    <w:p>
      <w:pPr>
        <w:pStyle w:val="NormalWeb"/>
        <w:rPr/>
      </w:pPr>
      <w:r>
        <w:rPr/>
        <w:t xml:space="preserve">The Cal-PX intends to fully cooperate with the investigations, and calls the subpoenas "no big deal," Cal-PX's Jesus Arrondando said. </w:t>
      </w:r>
    </w:p>
    <w:p>
      <w:pPr>
        <w:pStyle w:val="NormalWeb"/>
        <w:rPr/>
      </w:pPr>
      <w:r>
        <w:rPr/>
        <w:t xml:space="preserve">He added that the subpoenas are a formality that serves to protect the confidentiality of the information given to the various agencies. The Cal-PX is the "custodian of information" regarding marketing methods and issues, and the records are not part of the public record, Arrondando said. Information about specific marketers and their methods could be detrimental if it were released to the public, he added. "The subpoena route is what protects the markets." </w:t>
      </w:r>
    </w:p>
    <w:p>
      <w:pPr>
        <w:pStyle w:val="NormalWeb"/>
        <w:rPr/>
      </w:pPr>
      <w:r>
        <w:rPr/>
        <w:t xml:space="preserve">Attorneys for the Cal-PX have been cooperating with the different bodies conducting the investigations. Initially the agencies had announced they would work together on their investigations, but the need to issue separate subpoenas for the release of information demands that the bodies proceed individually. In addition, some of the agencies have needed to issue more than one subpoena to receive different records, contributing to the paper trail arriving at the Cal-PX. ADP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2000-10-24T13:25:00Z</dcterms:created>
  <dc:creator>mbuster</dc:creator>
  <dc:description/>
  <dc:language>en-CA</dc:language>
  <cp:lastModifiedBy>mbuster</cp:lastModifiedBy>
  <dcterms:modified xsi:type="dcterms:W3CDTF">2000-10-24T13:33:00Z</dcterms:modified>
  <cp:revision>1</cp:revision>
  <dc:subject/>
  <dc:title>Cal-PX subpoenaed over summer price spikes</dc:title>
</cp:coreProperties>
</file>