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[EPMI Letterhead]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February 1, 2001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color w:val="000000"/>
        </w:rPr>
      </w:pPr>
      <w:r>
        <w:rPr>
          <w:b/>
          <w:color w:val="000000"/>
        </w:rPr>
        <w:t>VIA FACSIMILE (626-537-3174)</w:t>
      </w:r>
    </w:p>
    <w:p>
      <w:pPr>
        <w:pStyle w:val="Normal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California Power Exchange Corporation</w:t>
      </w:r>
    </w:p>
    <w:p>
      <w:pPr>
        <w:pStyle w:val="Normal"/>
        <w:rPr>
          <w:color w:val="000000"/>
        </w:rPr>
      </w:pPr>
      <w:r>
        <w:rPr>
          <w:color w:val="000000"/>
        </w:rPr>
        <w:t>200 South Los Robles Avenue, Suite 400</w:t>
      </w:r>
    </w:p>
    <w:p>
      <w:pPr>
        <w:pStyle w:val="Normal"/>
        <w:rPr>
          <w:color w:val="000000"/>
        </w:rPr>
      </w:pPr>
      <w:r>
        <w:rPr>
          <w:color w:val="000000"/>
        </w:rPr>
        <w:t>Pasadena, CA  91101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720" w:end="0"/>
        <w:rPr/>
      </w:pPr>
      <w:r>
        <w:rPr/>
        <w:t xml:space="preserve">Due to the CalPX’s January 29, 2001 decision to suspend operations of the CalPX Day-Ahead and Day-Of markets, Enron Power Marketing, Inc. hereby terminates its PX Participation Agreement for the Core Market under Section 18.3 of the CalPX FERC Electric Tariff, Third Revised Volume No. 1. </w:t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  <w:t>Please send any communication regarding the termination and forward all letters of credit to the following address:</w:t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start="1440" w:end="0"/>
        <w:rPr/>
      </w:pPr>
      <w:r>
        <w:rPr/>
        <w:t>Christian G. Yoder</w:t>
      </w:r>
    </w:p>
    <w:p>
      <w:pPr>
        <w:pStyle w:val="Normal"/>
        <w:ind w:firstLine="720" w:start="1440" w:end="0"/>
        <w:rPr/>
      </w:pPr>
      <w:r>
        <w:rPr/>
        <w:t>Enron North America Corp.</w:t>
      </w:r>
    </w:p>
    <w:p>
      <w:pPr>
        <w:pStyle w:val="Normal"/>
        <w:ind w:firstLine="720" w:start="1440" w:end="0"/>
        <w:rPr/>
      </w:pPr>
      <w:r>
        <w:rPr/>
        <w:t>121 SW Salmon Street, 3WTC0306</w:t>
      </w:r>
    </w:p>
    <w:p>
      <w:pPr>
        <w:pStyle w:val="Normal"/>
        <w:ind w:firstLine="720" w:start="1440" w:end="0"/>
        <w:rPr/>
      </w:pPr>
      <w:r>
        <w:rPr/>
        <w:t>Portland, OR  97204</w:t>
      </w:r>
    </w:p>
    <w:p>
      <w:pPr>
        <w:pStyle w:val="Normal"/>
        <w:ind w:firstLine="720" w:start="1440" w:end="0"/>
        <w:rPr/>
      </w:pPr>
      <w:r>
        <w:rPr/>
        <w:t>Phone: 503-464-7845</w:t>
      </w:r>
    </w:p>
    <w:p>
      <w:pPr>
        <w:pStyle w:val="Normal"/>
        <w:ind w:firstLine="720" w:start="1440" w:end="0"/>
        <w:rPr/>
      </w:pPr>
      <w:r>
        <w:rPr/>
        <w:t>Fax:  503-464-8058</w:t>
      </w:r>
    </w:p>
    <w:p>
      <w:pPr>
        <w:pStyle w:val="Normal"/>
        <w:ind w:firstLine="720" w:start="1440" w:end="0"/>
        <w:rPr/>
      </w:pPr>
      <w:r>
        <w:rPr/>
        <w:t xml:space="preserve">E-mail: </w:t>
      </w:r>
      <w:hyperlink r:id="rId2">
        <w:r>
          <w:rPr>
            <w:rStyle w:val="Hyperlink"/>
          </w:rPr>
          <w:t>cyoder@enron.com</w:t>
        </w:r>
      </w:hyperlink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  <w:t>Thank you for your attention to this matter.</w:t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Very truly yours,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Christian G. Yoder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cc:</w:t>
        <w:tab/>
        <w:t>Susan Rossi, Esq.</w:t>
      </w:r>
    </w:p>
    <w:sectPr>
      <w:headerReference w:type="default" r:id="rId3"/>
      <w:footerReference w:type="default" r:id="rId4"/>
      <w:type w:val="nextPage"/>
      <w:pgSz w:w="12240" w:h="15840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1327146-1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  <w:docVars>
    <w:docVar w:name="zzmpLTFontsClean" w:val="True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G Times;Times New Roman" w:hAnsi="CG Times;Times New Roman" w:eastAsia="Times New Roman" w:cs="CG Times;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rFonts w:ascii="CG Times;Times New Roman" w:hAnsi="CG Times;Times New Roman" w:cs="CG Times;Times New Roman"/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240"/>
      <w:ind w:firstLine="720" w:start="0" w:end="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>
      <w:sz w:val="16"/>
    </w:rPr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TOC1">
    <w:name w:val="toc 1"/>
    <w:basedOn w:val="Normal"/>
    <w:next w:val="Normal"/>
    <w:pPr>
      <w:tabs>
        <w:tab w:val="left" w:pos="720" w:leader="none"/>
        <w:tab w:val="right" w:pos="9360" w:leader="dot"/>
      </w:tabs>
      <w:spacing w:before="240" w:after="0"/>
      <w:ind w:hanging="720" w:start="720" w:end="720"/>
    </w:pPr>
    <w:rPr/>
  </w:style>
  <w:style w:type="paragraph" w:styleId="TOC2">
    <w:name w:val="toc 2"/>
    <w:basedOn w:val="Normal"/>
    <w:next w:val="Normal"/>
    <w:pPr>
      <w:tabs>
        <w:tab w:val="clear" w:pos="720"/>
        <w:tab w:val="left" w:pos="1440" w:leader="none"/>
        <w:tab w:val="right" w:pos="9360" w:leader="dot"/>
      </w:tabs>
      <w:ind w:hanging="720" w:start="1440" w:end="720"/>
    </w:pPr>
    <w:rPr/>
  </w:style>
  <w:style w:type="paragraph" w:styleId="TOC3">
    <w:name w:val="toc 3"/>
    <w:basedOn w:val="Normal"/>
    <w:next w:val="Normal"/>
    <w:pPr>
      <w:tabs>
        <w:tab w:val="clear" w:pos="720"/>
        <w:tab w:val="left" w:pos="2160" w:leader="none"/>
        <w:tab w:val="right" w:pos="9360" w:leader="dot"/>
      </w:tabs>
      <w:ind w:hanging="720" w:start="2160" w:end="720"/>
    </w:pPr>
    <w:rPr/>
  </w:style>
  <w:style w:type="paragraph" w:styleId="TOC4">
    <w:name w:val="toc 4"/>
    <w:basedOn w:val="Normal"/>
    <w:next w:val="Normal"/>
    <w:pPr>
      <w:tabs>
        <w:tab w:val="clear" w:pos="720"/>
        <w:tab w:val="left" w:pos="2880" w:leader="none"/>
        <w:tab w:val="right" w:pos="9360" w:leader="dot"/>
      </w:tabs>
      <w:ind w:hanging="720" w:start="2880" w:end="720"/>
    </w:pPr>
    <w:rPr/>
  </w:style>
  <w:style w:type="paragraph" w:styleId="TOC5">
    <w:name w:val="toc 5"/>
    <w:basedOn w:val="Normal"/>
    <w:next w:val="Normal"/>
    <w:pPr>
      <w:tabs>
        <w:tab w:val="clear" w:pos="720"/>
        <w:tab w:val="left" w:pos="3600" w:leader="none"/>
        <w:tab w:val="right" w:pos="9360" w:leader="dot"/>
      </w:tabs>
      <w:ind w:hanging="720" w:start="3600" w:end="720"/>
    </w:pPr>
    <w:rPr/>
  </w:style>
  <w:style w:type="paragraph" w:styleId="FootnoteText">
    <w:name w:val="footnote text"/>
    <w:basedOn w:val="Normal"/>
    <w:pPr>
      <w:ind w:firstLine="720" w:start="0" w:end="0"/>
    </w:pPr>
    <w:rPr/>
  </w:style>
  <w:style w:type="paragraph" w:styleId="EnvelopeAddress">
    <w:name w:val="envelope address"/>
    <w:basedOn w:val="Normal"/>
    <w:pPr>
      <w:ind w:hanging="0" w:start="2880" w:end="0"/>
    </w:pPr>
    <w:rPr/>
  </w:style>
  <w:style w:type="paragraph" w:styleId="EnvelopeReturn">
    <w:name w:val="envelope return"/>
    <w:basedOn w:val="Normal"/>
    <w:pPr/>
    <w:rPr/>
  </w:style>
  <w:style w:type="paragraph" w:styleId="TableofAuthorities">
    <w:name w:val="Table of Authorities"/>
    <w:basedOn w:val="Normal"/>
    <w:next w:val="Normal"/>
    <w:qFormat/>
    <w:pPr>
      <w:spacing w:before="0" w:after="240"/>
      <w:ind w:hanging="720" w:start="720" w:end="0"/>
    </w:pPr>
    <w:rPr/>
  </w:style>
  <w:style w:type="paragraph" w:styleId="TOAHeading">
    <w:name w:val="TOA Heading"/>
    <w:basedOn w:val="Normal"/>
    <w:next w:val="Normal"/>
    <w:qFormat/>
    <w:pPr>
      <w:spacing w:before="240" w:after="240"/>
    </w:pPr>
    <w:rPr>
      <w:b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ohn.Fryer@PacifiCorp.com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2001-02-01T17:52:00Z</dcterms:created>
  <dc:creator>Scott L. Garland</dc:creator>
  <dc:description/>
  <dc:language>en-CA</dc:language>
  <cp:lastModifiedBy>steve hall</cp:lastModifiedBy>
  <cp:lastPrinted>2001-01-31T16:45:00Z</cp:lastPrinted>
  <dcterms:modified xsi:type="dcterms:W3CDTF">2001-02-01T17:52:00Z</dcterms:modified>
  <cp:revision>2</cp:revision>
  <dc:subject/>
  <dc:title>To:  California PX</dc:title>
</cp:coreProperties>
</file>