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pPr>
      <w:r>
        <w:rPr>
          <w:sz w:val="22"/>
        </w:rPr>
        <w:t>THIS AGREEMENT is made as of September __, 2000 between Enron Broadband Services, Inc. (“EBS”), having its principal address at 1400 Smith Street, Houston, Texas, 77002 and C-StoreMatrix.com, Inc. (“Participant”), having its principal address at</w:t>
      </w:r>
      <w:r>
        <w:rPr>
          <w:sz w:val="22"/>
          <w:u w:val="single"/>
        </w:rPr>
        <w:tab/>
        <w:t xml:space="preserve"> </w:t>
        <w:tab/>
        <w:tab/>
        <w:tab/>
        <w:tab/>
        <w:tab/>
      </w:r>
      <w:r>
        <w:rPr>
          <w:sz w:val="22"/>
        </w:rPr>
        <w:t>.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Texas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r>
        <w:rPr>
          <w:b/>
          <w:sz w:val="22"/>
        </w:rPr>
        <w:t>C-StoreMatrix.com, Inc.</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2000-09-19T12:26:00Z</dcterms:created>
  <dc:creator>cheryl_kondo</dc:creator>
  <dc:description/>
  <dc:language>en-CA</dc:language>
  <cp:lastModifiedBy>robin_hill</cp:lastModifiedBy>
  <cp:lastPrinted>2000-07-27T11:12:00Z</cp:lastPrinted>
  <dcterms:modified xsi:type="dcterms:W3CDTF">2000-09-19T12:26:00Z</dcterms:modified>
  <cp:revision>2</cp:revision>
  <dc:subject/>
  <dc:title>CONFIDENTIALITY</dc:title>
</cp:coreProperties>
</file>