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CSC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Maximum allowable clusters=3, neglect less than 5 buses per cluster, result = 3 clusters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6358890" cy="3900170"/>
            <wp:effectExtent l="0" t="0" r="0" b="0"/>
            <wp:docPr id="1" name="CSC1%203%20cluster%20analysis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C1%203%20cluster%20analysis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90" cy="390017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 xml:space="preserve">Maximum allowable clusters=5, neglect less than 5 buses per cluster, result = 3 clusters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6251575" cy="3532505"/>
            <wp:effectExtent l="0" t="0" r="0" b="0"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575" cy="35325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 xml:space="preserve">Maximum allowable clusters=6, neglect less than 5 buses per cluster, result = 4 clusters </w:t>
      </w:r>
    </w:p>
    <w:p>
      <w:pPr>
        <w:pStyle w:val="Normal"/>
        <w:rPr/>
      </w:pPr>
      <w:r>
        <w:rPr/>
        <w:drawing>
          <wp:inline distT="0" distB="0" distL="0" distR="0">
            <wp:extent cx="6851015" cy="3877310"/>
            <wp:effectExtent l="0" t="0" r="0" b="0"/>
            <wp:docPr id="3" name="CSC1%204%20cluster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SC1%204%20cluster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015" cy="38773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 xml:space="preserve">Maximum allowable clusters=7, neglect less than 5 buses per cluster, result = 6 clusters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6851015" cy="3877310"/>
            <wp:effectExtent l="0" t="0" r="0" b="0"/>
            <wp:docPr id="4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015" cy="38773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720" w:right="7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2001-03-01T19:52:00Z</dcterms:created>
  <dc:creator>Lance Cunningham</dc:creator>
  <dc:description/>
  <dc:language>en-CA</dc:language>
  <cp:lastModifiedBy>Lance Cunningham</cp:lastModifiedBy>
  <dcterms:modified xsi:type="dcterms:W3CDTF">2001-03-02T18:20:00Z</dcterms:modified>
  <cp:revision>3</cp:revision>
  <dc:subject/>
  <dc:title>CSC 1</dc:title>
</cp:coreProperties>
</file>