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-303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389" w:leader="none"/>
          <w:tab w:val="left" w:pos="3015" w:leader="none"/>
          <w:tab w:val="left" w:pos="3780" w:leader="none"/>
          <w:tab w:val="left" w:pos="6565" w:leader="none"/>
          <w:tab w:val="left" w:pos="6840" w:leader="none"/>
          <w:tab w:val="left" w:pos="8028" w:leader="none"/>
          <w:tab w:val="left" w:pos="8280" w:leader="none"/>
        </w:tabs>
        <w:jc w:val="both"/>
        <w:rPr/>
      </w:pPr>
      <w:r>
        <w:rPr>
          <w:rFonts w:cs="Arial" w:ascii="Arial" w:hAnsi="Arial"/>
          <w:b/>
          <w:lang w:val="en-GB"/>
        </w:rPr>
        <w:t>Agreement as to Single Secured Party and Pledgor.</w:t>
      </w:r>
      <w:r>
        <w:rPr>
          <w:rFonts w:cs="Arial" w:ascii="Arial" w:hAnsi="Arial"/>
          <w:lang w:val="en-GB"/>
        </w:rPr>
        <w:t xml:space="preserve">  Party A and Party B agree that, notwithstanding anything to the contrary in the recital to this Annex, Paragraph 1(b) or Paragraph 2 or the definitions in Paragraph 12,</w:t>
      </w:r>
    </w:p>
    <w:p>
      <w:pPr>
        <w:pStyle w:val="Normal"/>
        <w:tabs>
          <w:tab w:val="left" w:pos="-1023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1669" w:leader="none"/>
          <w:tab w:val="left" w:pos="2295" w:leader="none"/>
          <w:tab w:val="left" w:pos="3060" w:leader="none"/>
          <w:tab w:val="left" w:pos="5845" w:leader="none"/>
          <w:tab w:val="left" w:pos="6120" w:leader="none"/>
          <w:tab w:val="left" w:pos="7308" w:leader="none"/>
          <w:tab w:val="left" w:pos="7560" w:leader="none"/>
          <w:tab w:val="left" w:pos="8760" w:leader="none"/>
        </w:tabs>
        <w:jc w:val="both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tabs>
          <w:tab w:val="left" w:pos="-1023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1669" w:leader="none"/>
          <w:tab w:val="left" w:pos="2160" w:leader="none"/>
          <w:tab w:val="left" w:pos="3060" w:leader="none"/>
          <w:tab w:val="left" w:pos="5845" w:leader="none"/>
          <w:tab w:val="left" w:pos="6120" w:leader="none"/>
          <w:tab w:val="left" w:pos="7308" w:leader="none"/>
          <w:tab w:val="left" w:pos="7560" w:leader="none"/>
          <w:tab w:val="left" w:pos="8760" w:leader="none"/>
        </w:tabs>
        <w:jc w:val="both"/>
        <w:rPr/>
      </w:pPr>
      <w:r>
        <w:rPr>
          <w:rFonts w:cs="Arial" w:ascii="Arial" w:hAnsi="Arial"/>
          <w:lang w:val="en-GB"/>
        </w:rPr>
        <w:t>(a)</w:t>
        <w:tab/>
        <w:t xml:space="preserve">the term Secured Party </w:t>
      </w:r>
      <w:r>
        <w:rPr>
          <w:rFonts w:cs="WP TypographicSymbols;Symbol" w:ascii="WP TypographicSymbols;Symbol" w:hAnsi="WP TypographicSymbols;Symbol"/>
          <w:lang w:val="en-GB"/>
        </w:rPr>
        <w:sym w:font="WP TypographicSymbols;Symbol" w:char="f041"/>
      </w:r>
      <w:r>
        <w:rPr>
          <w:rFonts w:cs="Arial" w:ascii="Arial" w:hAnsi="Arial"/>
          <w:lang w:val="en-GB"/>
        </w:rPr>
        <w:t xml:space="preserve"> as used in this Annex means only Party A,</w:t>
      </w:r>
    </w:p>
    <w:p>
      <w:pPr>
        <w:pStyle w:val="Normal"/>
        <w:tabs>
          <w:tab w:val="left" w:pos="-1023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1669" w:leader="none"/>
          <w:tab w:val="left" w:pos="2295" w:leader="none"/>
          <w:tab w:val="left" w:pos="3060" w:leader="none"/>
          <w:tab w:val="left" w:pos="5845" w:leader="none"/>
          <w:tab w:val="left" w:pos="6120" w:leader="none"/>
          <w:tab w:val="left" w:pos="7308" w:leader="none"/>
          <w:tab w:val="left" w:pos="7560" w:leader="none"/>
          <w:tab w:val="left" w:pos="8760" w:leader="none"/>
        </w:tabs>
        <w:jc w:val="both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tabs>
          <w:tab w:val="left" w:pos="-1023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1669" w:leader="none"/>
          <w:tab w:val="left" w:pos="2160" w:leader="none"/>
          <w:tab w:val="left" w:pos="3060" w:leader="none"/>
          <w:tab w:val="left" w:pos="5845" w:leader="none"/>
          <w:tab w:val="left" w:pos="6120" w:leader="none"/>
          <w:tab w:val="left" w:pos="7308" w:leader="none"/>
          <w:tab w:val="left" w:pos="7560" w:leader="none"/>
          <w:tab w:val="left" w:pos="8760" w:leader="none"/>
        </w:tabs>
        <w:jc w:val="both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(b)</w:t>
        <w:tab/>
        <w:t>the term “Pledgor” as used in this Annex means only Party B,</w:t>
      </w:r>
    </w:p>
    <w:p>
      <w:pPr>
        <w:pStyle w:val="BodyTextIndent"/>
        <w:tabs>
          <w:tab w:val="clear" w:pos="2250"/>
          <w:tab w:val="clear" w:pos="2295"/>
          <w:tab w:val="clear" w:pos="2880"/>
          <w:tab w:val="clear" w:pos="3600"/>
          <w:tab w:val="clear" w:pos="4320"/>
          <w:tab w:val="clear" w:pos="5040"/>
          <w:tab w:val="left" w:pos="-1440" w:leader="none"/>
          <w:tab w:val="left" w:pos="-1023" w:leader="none"/>
          <w:tab w:val="left" w:pos="-720" w:leader="none"/>
          <w:tab w:val="left" w:pos="90" w:leader="none"/>
          <w:tab w:val="left" w:pos="720" w:leader="none"/>
          <w:tab w:val="left" w:pos="1440" w:leader="none"/>
          <w:tab w:val="left" w:pos="1669" w:leader="none"/>
          <w:tab w:val="left" w:pos="2160" w:leader="none"/>
          <w:tab w:val="left" w:pos="3060" w:leader="none"/>
          <w:tab w:val="left" w:pos="5845" w:leader="none"/>
          <w:tab w:val="left" w:pos="6120" w:leader="none"/>
          <w:tab w:val="left" w:pos="7308" w:leader="none"/>
          <w:tab w:val="left" w:pos="7560" w:leader="none"/>
          <w:tab w:val="left" w:pos="8760" w:leader="none"/>
        </w:tabs>
        <w:ind w:hanging="720" w:start="2160" w:end="0"/>
        <w:rPr>
          <w:rFonts w:ascii="Arial" w:hAnsi="Arial" w:cs="Arial"/>
          <w:lang w:val="en-GB" w:eastAsia="en-CA"/>
        </w:rPr>
      </w:pPr>
      <w:r>
        <w:rPr>
          <w:rFonts w:cs="Arial"/>
          <w:lang w:val="en-GB" w:eastAsia="en-CA"/>
        </w:rPr>
      </w:r>
    </w:p>
    <w:p>
      <w:pPr>
        <w:pStyle w:val="BodyTextIndent"/>
        <w:tabs>
          <w:tab w:val="clear" w:pos="2250"/>
          <w:tab w:val="clear" w:pos="2295"/>
          <w:tab w:val="clear" w:pos="2880"/>
          <w:tab w:val="clear" w:pos="3600"/>
          <w:tab w:val="clear" w:pos="4320"/>
          <w:tab w:val="clear" w:pos="5040"/>
          <w:tab w:val="left" w:pos="-1440" w:leader="none"/>
          <w:tab w:val="left" w:pos="-1023" w:leader="none"/>
          <w:tab w:val="left" w:pos="-720" w:leader="none"/>
          <w:tab w:val="left" w:pos="90" w:leader="none"/>
          <w:tab w:val="left" w:pos="720" w:leader="none"/>
          <w:tab w:val="left" w:pos="1440" w:leader="none"/>
          <w:tab w:val="left" w:pos="1669" w:leader="none"/>
          <w:tab w:val="left" w:pos="3060" w:leader="none"/>
          <w:tab w:val="left" w:pos="5845" w:leader="none"/>
          <w:tab w:val="left" w:pos="6120" w:leader="none"/>
          <w:tab w:val="left" w:pos="7308" w:leader="none"/>
          <w:tab w:val="left" w:pos="7560" w:leader="none"/>
          <w:tab w:val="left" w:pos="8760" w:leader="none"/>
        </w:tabs>
        <w:ind w:hanging="720" w:start="720" w:end="0"/>
        <w:rPr/>
      </w:pPr>
      <w:r>
        <w:rPr/>
        <w:t>(c)</w:t>
        <w:tab/>
        <w:t>only Party B makes the pledge and grant in Paragraph 2, the acknowledgement in the final sentence of Paragraph 8(a) and the representations in Paragraph 9, and</w:t>
      </w:r>
    </w:p>
    <w:p>
      <w:pPr>
        <w:pStyle w:val="BodyTextIndent"/>
        <w:tabs>
          <w:tab w:val="clear" w:pos="2250"/>
          <w:tab w:val="clear" w:pos="2295"/>
          <w:tab w:val="clear" w:pos="2880"/>
          <w:tab w:val="clear" w:pos="3600"/>
          <w:tab w:val="clear" w:pos="4320"/>
          <w:tab w:val="clear" w:pos="5040"/>
          <w:tab w:val="left" w:pos="-1440" w:leader="none"/>
          <w:tab w:val="left" w:pos="-1023" w:leader="none"/>
          <w:tab w:val="left" w:pos="-720" w:leader="none"/>
          <w:tab w:val="left" w:pos="90" w:leader="none"/>
          <w:tab w:val="left" w:pos="720" w:leader="none"/>
          <w:tab w:val="left" w:pos="1440" w:leader="none"/>
          <w:tab w:val="left" w:pos="1669" w:leader="none"/>
          <w:tab w:val="left" w:pos="3060" w:leader="none"/>
          <w:tab w:val="left" w:pos="5845" w:leader="none"/>
          <w:tab w:val="left" w:pos="6120" w:leader="none"/>
          <w:tab w:val="left" w:pos="7308" w:leader="none"/>
          <w:tab w:val="left" w:pos="7560" w:leader="none"/>
          <w:tab w:val="left" w:pos="8760" w:leader="none"/>
        </w:tabs>
        <w:ind w:hanging="0" w:start="1440" w:end="0"/>
        <w:rPr/>
      </w:pPr>
      <w:r>
        <w:rPr/>
      </w:r>
    </w:p>
    <w:p>
      <w:pPr>
        <w:pStyle w:val="BodyTextIndent"/>
        <w:numPr>
          <w:ilvl w:val="0"/>
          <w:numId w:val="1"/>
        </w:numPr>
        <w:tabs>
          <w:tab w:val="clear" w:pos="2250"/>
          <w:tab w:val="clear" w:pos="2295"/>
          <w:tab w:val="clear" w:pos="2880"/>
          <w:tab w:val="clear" w:pos="3600"/>
          <w:tab w:val="clear" w:pos="4320"/>
          <w:tab w:val="clear" w:pos="5040"/>
          <w:tab w:val="left" w:pos="-1440" w:leader="none"/>
          <w:tab w:val="left" w:pos="-1023" w:leader="none"/>
          <w:tab w:val="left" w:pos="-720" w:leader="none"/>
          <w:tab w:val="left" w:pos="90" w:leader="none"/>
          <w:tab w:val="left" w:pos="720" w:leader="none"/>
          <w:tab w:val="left" w:pos="1669" w:leader="none"/>
          <w:tab w:val="left" w:pos="3060" w:leader="none"/>
          <w:tab w:val="left" w:pos="5845" w:leader="none"/>
          <w:tab w:val="left" w:pos="6120" w:leader="none"/>
          <w:tab w:val="left" w:pos="7308" w:leader="none"/>
          <w:tab w:val="left" w:pos="7560" w:leader="none"/>
          <w:tab w:val="left" w:pos="8760" w:leader="none"/>
        </w:tabs>
        <w:rPr/>
      </w:pPr>
      <w:r>
        <w:rPr/>
        <w:t>only Party B will be required to make Transfers of Eligible Credit Support hereunder.</w:t>
      </w:r>
    </w:p>
    <w:p>
      <w:pPr>
        <w:pStyle w:val="BodyTextIndent"/>
        <w:tabs>
          <w:tab w:val="clear" w:pos="2250"/>
          <w:tab w:val="clear" w:pos="2295"/>
          <w:tab w:val="clear" w:pos="2880"/>
          <w:tab w:val="clear" w:pos="3600"/>
          <w:tab w:val="clear" w:pos="4320"/>
          <w:tab w:val="clear" w:pos="5040"/>
          <w:tab w:val="left" w:pos="-1440" w:leader="none"/>
          <w:tab w:val="left" w:pos="-1023" w:leader="none"/>
          <w:tab w:val="left" w:pos="-720" w:leader="none"/>
          <w:tab w:val="left" w:pos="90" w:leader="none"/>
          <w:tab w:val="left" w:pos="720" w:leader="none"/>
          <w:tab w:val="left" w:pos="1669" w:leader="none"/>
          <w:tab w:val="left" w:pos="3060" w:leader="none"/>
          <w:tab w:val="left" w:pos="5845" w:leader="none"/>
          <w:tab w:val="left" w:pos="6120" w:leader="none"/>
          <w:tab w:val="left" w:pos="7308" w:leader="none"/>
          <w:tab w:val="left" w:pos="7560" w:leader="none"/>
          <w:tab w:val="left" w:pos="8760" w:leader="none"/>
        </w:tabs>
        <w:ind w:hanging="0" w:start="0" w:end="0"/>
        <w:rPr/>
      </w:pPr>
      <w:r>
        <w:rPr/>
      </w:r>
    </w:p>
    <w:p>
      <w:pPr>
        <w:pStyle w:val="BodyTextIndent"/>
        <w:tabs>
          <w:tab w:val="clear" w:pos="2250"/>
          <w:tab w:val="clear" w:pos="2295"/>
          <w:tab w:val="clear" w:pos="2880"/>
          <w:tab w:val="clear" w:pos="3600"/>
          <w:tab w:val="clear" w:pos="4320"/>
          <w:tab w:val="clear" w:pos="5040"/>
          <w:tab w:val="left" w:pos="-1440" w:leader="none"/>
          <w:tab w:val="left" w:pos="-1023" w:leader="none"/>
          <w:tab w:val="left" w:pos="-720" w:leader="none"/>
          <w:tab w:val="left" w:pos="90" w:leader="none"/>
          <w:tab w:val="left" w:pos="720" w:leader="none"/>
          <w:tab w:val="left" w:pos="1669" w:leader="none"/>
          <w:tab w:val="left" w:pos="3060" w:leader="none"/>
          <w:tab w:val="left" w:pos="5845" w:leader="none"/>
          <w:tab w:val="left" w:pos="6120" w:leader="none"/>
          <w:tab w:val="left" w:pos="7308" w:leader="none"/>
          <w:tab w:val="left" w:pos="7560" w:leader="none"/>
          <w:tab w:val="left" w:pos="8760" w:leader="none"/>
        </w:tabs>
        <w:ind w:hanging="0" w:start="0" w:end="0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P TypographicSymbols">
    <w:altName w:val="Symbol"/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numFmt w:val="lowerLetter"/>
      <w:lvlText w:val="(%1)"/>
      <w:lvlJc w:val="start"/>
      <w:pPr>
        <w:tabs>
          <w:tab w:val="num" w:pos="720"/>
        </w:tabs>
        <w:ind w:start="72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8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widowControl w:val="false"/>
      <w:tabs>
        <w:tab w:val="left" w:pos="-1440" w:leader="none"/>
        <w:tab w:val="left" w:pos="-720" w:leader="none"/>
        <w:tab w:val="left" w:pos="720" w:leader="none"/>
        <w:tab w:val="left" w:pos="1669" w:leader="none"/>
        <w:tab w:val="left" w:pos="2250" w:leader="none"/>
        <w:tab w:val="left" w:pos="2295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845" w:leader="none"/>
        <w:tab w:val="left" w:pos="7308" w:leader="none"/>
      </w:tabs>
      <w:ind w:hanging="810" w:start="2250" w:end="0"/>
      <w:jc w:val="both"/>
    </w:pPr>
    <w:rPr>
      <w:rFonts w:ascii="Arial" w:hAnsi="Arial" w:cs="Arial"/>
      <w:lang w:val="en-GB" w:eastAsia="en-US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2000-09-29T10:36:00Z</dcterms:created>
  <dc:creator>ROSSTRZ</dc:creator>
  <dc:description/>
  <dc:language>en-CA</dc:language>
  <cp:lastModifiedBy>ROSSTRZ</cp:lastModifiedBy>
  <dcterms:modified xsi:type="dcterms:W3CDTF">2000-09-29T10:39:00Z</dcterms:modified>
  <cp:revision>2</cp:revision>
  <dc:subject/>
  <dc:title>Agreement as to Single Secured Party and Pledgor</dc:title>
</cp:coreProperties>
</file>