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Community Relations Council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Monday, July 23, 2001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12:00 p.m. - 2:00 p.m.</w:t>
      </w:r>
    </w:p>
    <w:p>
      <w:pPr>
        <w:pStyle w:val="Heading2"/>
        <w:ind w:hanging="0" w:start="0"/>
        <w:rPr>
          <w:b w:val="false"/>
          <w:bCs w:val="false"/>
        </w:rPr>
      </w:pPr>
      <w:r>
        <w:rPr/>
        <w:t>EB 16C1</w:t>
      </w:r>
    </w:p>
    <w:p>
      <w:pPr>
        <w:pStyle w:val="Heading1"/>
        <w:keepNext w:val="false"/>
        <w:spacing w:lineRule="auto" w:line="360" w:before="0" w:after="60"/>
        <w:ind w:hanging="0" w:start="0"/>
        <w:rPr>
          <w:b w:val="false"/>
          <w:bCs w:val="false"/>
          <w:sz w:val="24"/>
        </w:rPr>
      </w:pPr>
      <w:r>
        <w:rPr>
          <w:b w:val="false"/>
          <w:bCs w:val="false"/>
          <w:sz w:val="24"/>
        </w:rPr>
      </w:r>
    </w:p>
    <w:p>
      <w:pPr>
        <w:pStyle w:val="Normal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Heading1"/>
        <w:keepNext w:val="false"/>
        <w:numPr>
          <w:ilvl w:val="0"/>
          <w:numId w:val="2"/>
        </w:numPr>
        <w:spacing w:lineRule="auto" w:line="360" w:before="0" w:after="60"/>
        <w:rPr>
          <w:b w:val="false"/>
          <w:bCs w:val="false"/>
          <w:sz w:val="24"/>
        </w:rPr>
      </w:pPr>
      <w:r>
        <w:rPr>
          <w:b w:val="false"/>
          <w:bCs w:val="false"/>
          <w:sz w:val="24"/>
        </w:rPr>
        <w:t>Welcome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/>
        <w:t>Approval of May 17 meeting notes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/>
        <w:t>Unfinished Business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/>
        <w:t>New Business</w:t>
      </w:r>
    </w:p>
    <w:p>
      <w:pPr>
        <w:pStyle w:val="Normal"/>
        <w:numPr>
          <w:ilvl w:val="1"/>
          <w:numId w:val="2"/>
        </w:numPr>
        <w:spacing w:lineRule="auto" w:line="360"/>
        <w:rPr/>
      </w:pPr>
      <w:r>
        <w:rPr/>
        <w:t>Community Relations Budget 2000 – ideas and inputs for Budget 2001</w:t>
      </w:r>
    </w:p>
    <w:p>
      <w:pPr>
        <w:pStyle w:val="Normal"/>
        <w:numPr>
          <w:ilvl w:val="1"/>
          <w:numId w:val="2"/>
        </w:numPr>
        <w:spacing w:lineRule="auto" w:line="360"/>
        <w:rPr/>
      </w:pPr>
      <w:r>
        <w:rPr/>
        <w:t>Group/Business Unit contributions</w:t>
      </w:r>
    </w:p>
    <w:p>
      <w:pPr>
        <w:pStyle w:val="Normal"/>
        <w:numPr>
          <w:ilvl w:val="1"/>
          <w:numId w:val="2"/>
        </w:numPr>
        <w:spacing w:lineRule="auto" w:line="360"/>
        <w:rPr/>
      </w:pPr>
      <w:r>
        <w:rPr/>
        <w:t>Opportunities for synergy, leveraging possibilities</w:t>
      </w:r>
    </w:p>
    <w:p>
      <w:pPr>
        <w:pStyle w:val="Normal"/>
        <w:numPr>
          <w:ilvl w:val="1"/>
          <w:numId w:val="2"/>
        </w:numPr>
        <w:spacing w:lineRule="auto" w:line="360"/>
        <w:rPr/>
      </w:pPr>
      <w:r>
        <w:rPr/>
        <w:t>Executive involvement on community boards</w:t>
      </w:r>
    </w:p>
    <w:p>
      <w:pPr>
        <w:pStyle w:val="Normal"/>
        <w:numPr>
          <w:ilvl w:val="1"/>
          <w:numId w:val="2"/>
        </w:numPr>
        <w:spacing w:lineRule="auto" w:line="360"/>
        <w:rPr/>
      </w:pPr>
      <w:r>
        <w:rPr/>
        <w:t>Further communication and new ideas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/>
        <w:t>Next Steps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/>
        <w:t>Adjourn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upperRoman"/>
      <w:lvlText w:val="%1."/>
      <w:lvlJc w:val="start"/>
      <w:pPr>
        <w:tabs>
          <w:tab w:val="num" w:pos="1080"/>
        </w:tabs>
        <w:ind w:start="1080" w:hanging="720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2001-07-19T11:13:00Z</dcterms:created>
  <dc:creator>Myrna Salinas</dc:creator>
  <dc:description/>
  <dc:language>en-CA</dc:language>
  <cp:lastModifiedBy>Myrna Salinas</cp:lastModifiedBy>
  <dcterms:modified xsi:type="dcterms:W3CDTF">2001-07-19T12:58:00Z</dcterms:modified>
  <cp:revision>6</cp:revision>
  <dc:subject/>
  <dc:title>Community Relations Council</dc:title>
</cp:coreProperties>
</file>