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Cross Timbers Oil Company, 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RIDER SECURITY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sz w:val="18"/>
        </w:rPr>
        <w:t xml:space="preserve">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CROSS TIMBERS OIL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/mnt/main-storage/datasets/enron-docs/doc/CROSS_TIMBERS_OIL.doc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greater than 2 to 1; or (b) that ratio of its  EBITDA to Interest Expense is more than 2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Cross Timbers Oil Company</w:t>
      </w:r>
    </w:p>
    <w:p>
      <w:pPr>
        <w:pStyle w:val="Normal"/>
        <w:jc w:val="both"/>
        <w:rPr>
          <w:rFonts w:ascii="Arial Narrow" w:hAnsi="Arial Narrow" w:cs="Arial Narrow"/>
          <w:sz w:val="18"/>
        </w:rPr>
      </w:pPr>
      <w:r>
        <w:rPr>
          <w:rFonts w:cs="Arial Narrow" w:ascii="Arial Narrow" w:hAnsi="Arial Narrow"/>
          <w:sz w:val="18"/>
        </w:rPr>
        <w:t>810 Houston Street, Suite 2000</w:t>
      </w:r>
    </w:p>
    <w:p>
      <w:pPr>
        <w:pStyle w:val="Normal"/>
        <w:jc w:val="both"/>
        <w:rPr>
          <w:rFonts w:ascii="Arial Narrow" w:hAnsi="Arial Narrow" w:cs="Arial Narrow"/>
          <w:sz w:val="18"/>
        </w:rPr>
      </w:pPr>
      <w:r>
        <w:rPr>
          <w:rFonts w:cs="Arial Narrow" w:ascii="Arial Narrow" w:hAnsi="Arial Narrow"/>
          <w:sz w:val="18"/>
        </w:rPr>
        <w:t>fort Worth, TX  76102-6298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 xml:space="preserve">                          [CONTRACT PARTY]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pPr>
      <w:r>
        <w:rPr>
          <w:rFonts w:cs="Arial Narrow" w:ascii="Arial Narrow" w:hAnsi="Arial Narrow"/>
          <w:sz w:val="18"/>
          <w:u w:val="single"/>
        </w:rPr>
        <w:tab/>
        <w:tab/>
        <w:tab/>
      </w:r>
      <w:r>
        <w:rPr>
          <w:rFonts w:cs="Arial Narrow" w:ascii="Arial Narrow" w:hAnsi="Arial Narrow"/>
          <w:sz w:val="18"/>
        </w:rPr>
        <w:tab/>
      </w:r>
      <w:r>
        <w:rPr>
          <w:rFonts w:cs="Arial Narrow" w:ascii="Arial Narrow" w:hAnsi="Arial Narrow"/>
          <w:sz w:val="18"/>
          <w:u w:val="single"/>
        </w:rPr>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r>
      <w:r>
        <w:rPr>
          <w:rFonts w:cs="Arial Narrow" w:ascii="Arial Narrow" w:hAnsi="Arial Narrow"/>
          <w:sz w:val="18"/>
        </w:rPr>
        <w:tab/>
        <w:tab/>
        <w:t xml:space="preserve">          By </w:t>
      </w:r>
      <w:r>
        <w:rPr>
          <w:rFonts w:cs="Arial Narrow" w:ascii="Arial Narrow" w:hAnsi="Arial Narrow"/>
          <w:sz w:val="18"/>
          <w:u w:val="single"/>
        </w:rPr>
        <w:tab/>
        <w:tab/>
        <w:tab/>
      </w:r>
    </w:p>
    <w:p>
      <w:pPr>
        <w:pStyle w:val="Normal"/>
        <w:jc w:val="both"/>
        <w:rPr/>
      </w:pPr>
      <w:r>
        <w:rPr>
          <w:rFonts w:cs="Arial Narrow" w:ascii="Arial Narrow" w:hAnsi="Arial Narrow"/>
          <w:sz w:val="18"/>
        </w:rPr>
        <w:t>Title</w:t>
      </w:r>
      <w:r>
        <w:rPr>
          <w:rFonts w:cs="Arial Narrow" w:ascii="Arial Narrow" w:hAnsi="Arial Narrow"/>
          <w:sz w:val="18"/>
          <w:u w:val="single"/>
        </w:rPr>
        <w:tab/>
        <w:tab/>
        <w:tab/>
      </w:r>
      <w:r>
        <w:rPr>
          <w:rFonts w:cs="Arial Narrow" w:ascii="Arial Narrow" w:hAnsi="Arial Narrow"/>
          <w:sz w:val="18"/>
        </w:rPr>
        <w:tab/>
        <w:t xml:space="preserve"> </w:t>
        <w:tab/>
        <w:t xml:space="preserve">          Title</w:t>
      </w:r>
      <w:r>
        <w:rPr>
          <w:rFonts w:cs="Arial Narrow" w:ascii="Arial Narrow" w:hAnsi="Arial Narrow"/>
          <w:sz w:val="18"/>
          <w:u w:val="single"/>
        </w:rPr>
        <w:tab/>
        <w:tab/>
        <w:tab/>
      </w:r>
    </w:p>
    <w:sectPr>
      <w:footerReference w:type="default" r:id="rId14"/>
      <w:footerReference w:type="first" r:id="rId1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2001-01-10T18:52:00Z</dcterms:created>
  <dc:creator>dperlin</dc:creator>
  <dc:description/>
  <dc:language>en-CA</dc:language>
  <cp:lastModifiedBy>dperlin</cp:lastModifiedBy>
  <cp:lastPrinted>2001-01-11T14:43:00Z</cp:lastPrinted>
  <dcterms:modified xsi:type="dcterms:W3CDTF">2001-01-11T18:38:00Z</dcterms:modified>
  <cp:revision>4</cp:revision>
  <dc:subject/>
  <dc:title>ENFOLIO® MASTER FIRM PURCHASE/SALE AGREEMENT</dc:title>
</cp:coreProperties>
</file>