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«Appr_DTLtr_Sent»</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«First_Name» «Last_Name»</w:t>
      </w:r>
    </w:p>
    <w:p>
      <w:pPr>
        <w:pStyle w:val="Normal"/>
        <w:rPr>
          <w:color w:val="000000"/>
        </w:rPr>
      </w:pPr>
      <w:r>
        <w:rPr>
          <w:color w:val="000000"/>
        </w:rPr>
        <w:t>«Address_line_1»</w:t>
      </w:r>
    </w:p>
    <w:p>
      <w:pPr>
        <w:pStyle w:val="Normal"/>
        <w:rPr>
          <w:color w:val="000000"/>
        </w:rPr>
      </w:pPr>
      <w:r>
        <w:rPr>
          <w:color w:val="000000"/>
        </w:rPr>
        <w:t>«Address_line_2»</w:t>
      </w:r>
    </w:p>
    <w:p>
      <w:pPr>
        <w:pStyle w:val="Normal"/>
        <w:rPr>
          <w:color w:val="000000"/>
        </w:rPr>
      </w:pPr>
      <w:r>
        <w:rPr>
          <w:color w:val="000000"/>
        </w:rPr>
        <w:t>«City» , «State_or_Province» «Post_CodeZip_Code»</w:t>
      </w:r>
    </w:p>
    <w:p>
      <w:pPr>
        <w:pStyle w:val="Normal"/>
        <w:rPr>
          <w:color w:val="000000"/>
        </w:rPr>
      </w:pPr>
      <w:r>
        <w:rPr>
          <w:color w:val="000000"/>
        </w:rPr>
        <w:t>«Country»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Dear «First_Name»,</w:t>
      </w:r>
    </w:p>
    <w:p>
      <w:pPr>
        <w:pStyle w:val="Normal"/>
        <w:rPr>
          <w:color w:val="000000"/>
        </w:rPr>
      </w:pPr>
      <w:r>
        <w:rPr>
          <w:color w:val="000000"/>
        </w:rPr>
      </w:r>
    </w:p>
    <w:p>
      <w:pPr>
        <w:pStyle w:val="Normal"/>
        <w:rPr>
          <w:color w:val="000000"/>
        </w:rPr>
      </w:pPr>
      <w:r>
        <w:rPr>
          <w:color w:val="000000"/>
        </w:rPr>
        <w:t xml:space="preserve">We are writing this letter to clarify an aspect of EnronOnline regarding the contracts which will apply to your online transactions. </w:t>
      </w:r>
    </w:p>
    <w:p>
      <w:pPr>
        <w:pStyle w:val="Normal"/>
        <w:rPr>
          <w:color w:val="000000"/>
        </w:rPr>
      </w:pPr>
      <w:r>
        <w:rPr>
          <w:color w:val="000000"/>
        </w:rPr>
      </w:r>
    </w:p>
    <w:p>
      <w:pPr>
        <w:pStyle w:val="Normal"/>
        <w:rPr>
          <w:color w:val="000000"/>
        </w:rPr>
      </w:pPr>
      <w:r>
        <w:rPr>
          <w:color w:val="000000"/>
        </w:rPr>
        <w:t xml:space="preserve">Before you will be able to transact, you may need to accept the General Terms and Conditions (GTC). This will be required in cases where the online GTC will supercede any master agreements which you may have with us for trades completed via EnronOnline or where you do not have an existing master agreement with Enron. </w:t>
      </w:r>
    </w:p>
    <w:p>
      <w:pPr>
        <w:pStyle w:val="Normal"/>
        <w:rPr>
          <w:color w:val="000000"/>
        </w:rPr>
      </w:pPr>
      <w:r>
        <w:rPr>
          <w:color w:val="000000"/>
        </w:rPr>
      </w:r>
    </w:p>
    <w:p>
      <w:pPr>
        <w:pStyle w:val="Normal"/>
        <w:rPr>
          <w:color w:val="000000"/>
        </w:rPr>
      </w:pPr>
      <w:r>
        <w:rPr>
          <w:color w:val="000000"/>
        </w:rPr>
        <w:t>By submitting a transaction request via EnronOnline for a product for which GTC acceptance was required, you expressly acknowledge and agree that the GTC will govern all relevant transactions that you enter into with Enron via EnronOnline, except to the extent inconsistent with the payments terms contained in Section 7.1 of the Contract for Interchange Service between Florida Power Corporation and Enron Power Marketing, Inc. dated effective February 6, 1995 with regard to U.S. power transactions only.</w:t>
      </w:r>
    </w:p>
    <w:p>
      <w:pPr>
        <w:pStyle w:val="Normal"/>
        <w:rPr>
          <w:color w:val="000000"/>
        </w:rPr>
      </w:pPr>
      <w:r>
        <w:rPr>
          <w:color w:val="000000"/>
        </w:rPr>
      </w:r>
    </w:p>
    <w:p>
      <w:pPr>
        <w:pStyle w:val="Normal"/>
        <w:rPr>
          <w:color w:val="000000"/>
        </w:rPr>
      </w:pPr>
      <w:r>
        <w:rPr>
          <w:color w:val="000000"/>
        </w:rPr>
        <w:t>Sincerely,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Enron North America Corp.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2000-03-02T15:24:00Z</dcterms:created>
  <dc:creator>Leslie M. Hansen</dc:creator>
  <dc:description/>
  <dc:language>en-CA</dc:language>
  <cp:lastModifiedBy>Leslie M. Hansen</cp:lastModifiedBy>
  <cp:lastPrinted>2000-03-02T11:53:00Z</cp:lastPrinted>
  <dcterms:modified xsi:type="dcterms:W3CDTF">2000-03-02T15:24:00Z</dcterms:modified>
  <cp:revision>2</cp:revision>
  <dc:subject/>
  <dc:title>«Appr_DTLtr_Sent»</dc:title>
</cp:coreProperties>
</file>