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ACCOMPLISHMENTS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JANUARY – JUNE 2000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Christie Patrick, Vice President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American Indian Affairs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Project list submitted June 2000.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2.</w:t>
        <w:tab/>
        <w:t>After carefully developing and monitoring American Indian Affairs business plan, confronted commercial limitations and devised alternative way forward.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3.</w:t>
        <w:tab/>
        <w:t>Successfully terminated, without legal or political incident, none productive employee who was a member of two protected classes (American Indian male over 40 years old).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4.</w:t>
        <w:tab/>
        <w:t>Successfully devised severance plan, without legal or political incident, for employee in a protective class (American Indian) as part of revised business plan.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  <w:t xml:space="preserve">Significant participation in Enron Diversity Committee (from overall large group to small group executive level).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Very successful execution of  E-Speak on Enron American Indian Affairs.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  <w:t>Significant relationships developed at Department of Energy resulting in significant request from DOE for Enron American Indian Affairs opinions and participation.</w:t>
      </w:r>
    </w:p>
    <w:p>
      <w:pPr>
        <w:pStyle w:val="Normal"/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  <w:t>Developed Enron American Indian Brochure.</w:t>
      </w:r>
    </w:p>
    <w:p>
      <w:pPr>
        <w:pStyle w:val="Normal"/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  <w:t>Successful participation in Executive Influence and Impact Training.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6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2000-07-26T14:11:00Z</dcterms:created>
  <dc:creator>Melinda McCarty</dc:creator>
  <dc:description/>
  <dc:language>en-CA</dc:language>
  <cp:lastModifiedBy>Melinda McCarty</cp:lastModifiedBy>
  <dcterms:modified xsi:type="dcterms:W3CDTF">2000-07-26T14:53:00Z</dcterms:modified>
  <cp:revision>7</cp:revision>
  <dc:subject/>
  <dc:title>Accomplishments</dc:title>
</cp:coreProperties>
</file>