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720" w:leader="none"/>
          <w:tab w:val="left" w:pos="1440" w:leader="none"/>
          <w:tab w:val="left" w:pos="2160" w:leader="none"/>
          <w:tab w:val="left" w:pos="5040" w:leader="none"/>
        </w:tabs>
        <w:suppressAutoHyphens w:val="true"/>
        <w:ind w:end="720"/>
        <w:jc w:val="center"/>
        <w:outlineLvl w:val="0"/>
        <w:rPr>
          <w:rFonts w:ascii="Times New Roman" w:hAnsi="Times New Roman" w:cs="Times New Roman"/>
          <w:b/>
        </w:rPr>
      </w:pPr>
      <w:r>
        <w:rPr>
          <w:rFonts w:cs="Times New Roman" w:ascii="Times New Roman" w:hAnsi="Times New Roman"/>
          <w:b/>
        </w:rPr>
        <w:t>C.E. UNTERBERG, TOWBIN COMMUNICATIONS FUND, L.P.</w:t>
      </w:r>
    </w:p>
    <w:p>
      <w:pPr>
        <w:pStyle w:val="Normal"/>
        <w:numPr>
          <w:ilvl w:val="0"/>
          <w:numId w:val="0"/>
        </w:numPr>
        <w:tabs>
          <w:tab w:val="left" w:pos="0" w:leader="none"/>
          <w:tab w:val="left" w:pos="720" w:leader="none"/>
          <w:tab w:val="left" w:pos="1440" w:leader="none"/>
          <w:tab w:val="left" w:pos="2160" w:leader="none"/>
          <w:tab w:val="left" w:pos="5040" w:leader="none"/>
        </w:tabs>
        <w:suppressAutoHyphens w:val="true"/>
        <w:ind w:end="720"/>
        <w:jc w:val="center"/>
        <w:outlineLvl w:val="0"/>
        <w:rPr>
          <w:rFonts w:ascii="Times New Roman" w:hAnsi="Times New Roman" w:cs="Times New Roman"/>
          <w:b/>
        </w:rPr>
      </w:pPr>
      <w:r>
        <w:rPr>
          <w:rFonts w:cs="Times New Roman" w:ascii="Times New Roman" w:hAnsi="Times New Roman"/>
          <w:b/>
        </w:rPr>
      </w:r>
    </w:p>
    <w:p>
      <w:pPr>
        <w:pStyle w:val="Normal"/>
        <w:numPr>
          <w:ilvl w:val="0"/>
          <w:numId w:val="0"/>
        </w:numPr>
        <w:tabs>
          <w:tab w:val="left" w:pos="0" w:leader="none"/>
          <w:tab w:val="left" w:pos="720" w:leader="none"/>
          <w:tab w:val="left" w:pos="1440" w:leader="none"/>
          <w:tab w:val="left" w:pos="2160" w:leader="none"/>
          <w:tab w:val="left" w:pos="5040" w:leader="none"/>
        </w:tabs>
        <w:suppressAutoHyphens w:val="true"/>
        <w:ind w:end="720"/>
        <w:jc w:val="center"/>
        <w:outlineLvl w:val="0"/>
        <w:rPr>
          <w:rFonts w:ascii="Times New Roman" w:hAnsi="Times New Roman" w:cs="Times New Roman"/>
        </w:rPr>
      </w:pPr>
      <w:r>
        <w:rPr>
          <w:rFonts w:cs="Times New Roman" w:ascii="Times New Roman" w:hAnsi="Times New Roman"/>
          <w:b/>
          <w:u w:val="single"/>
        </w:rPr>
        <w:t>INSTRUCTIONS TO SUBSCRIPTION AGREEMENT</w:t>
      </w:r>
    </w:p>
    <w:p>
      <w:pPr>
        <w:pStyle w:val="Normal"/>
        <w:tabs>
          <w:tab w:val="left" w:pos="0" w:leader="none"/>
          <w:tab w:val="left" w:pos="720" w:leader="none"/>
          <w:tab w:val="left" w:pos="1440" w:leader="none"/>
          <w:tab w:val="left" w:pos="2160" w:leader="none"/>
          <w:tab w:val="left" w:pos="5040" w:leader="none"/>
        </w:tabs>
        <w:suppressAutoHyphens w:val="true"/>
        <w:ind w:end="72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t>Any person desiring to become a limited partner of C.E. Unterberg, Towbin Communications Fund, L.P. (the “Partnership”) should:</w:t>
      </w:r>
    </w:p>
    <w:p>
      <w:pPr>
        <w:pStyle w:val="Normal"/>
        <w:tabs>
          <w:tab w:val="left" w:pos="0" w:leader="none"/>
          <w:tab w:val="left" w:pos="720" w:leader="none"/>
          <w:tab w:val="left" w:pos="1440" w:leader="none"/>
          <w:tab w:val="left" w:pos="216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hanging="1440" w:start="1440" w:end="720"/>
        <w:jc w:val="both"/>
        <w:rPr>
          <w:rFonts w:ascii="Times New Roman" w:hAnsi="Times New Roman" w:cs="Times New Roman"/>
        </w:rPr>
      </w:pPr>
      <w:r>
        <w:rPr>
          <w:rFonts w:cs="Times New Roman" w:ascii="Times New Roman" w:hAnsi="Times New Roman"/>
        </w:rPr>
        <w:tab/>
        <w:t>(a)</w:t>
        <w:tab/>
        <w:t>complete and execute the attached Subscription Agreement (the “Agreement”), offering to make a capital contribution on a specified date (the “Admission Date”) in the amount set forth below his or her name at the end of the Subscription Agreement;</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 w:val="left" w:pos="864" w:leader="none"/>
          <w:tab w:val="left" w:pos="2160" w:leader="none"/>
          <w:tab w:val="left" w:pos="2880" w:leader="none"/>
          <w:tab w:val="left" w:pos="3600" w:leader="none"/>
          <w:tab w:val="left" w:pos="4320" w:leader="none"/>
          <w:tab w:val="left" w:pos="5040" w:leader="none"/>
        </w:tabs>
        <w:suppressAutoHyphens w:val="true"/>
        <w:ind w:hanging="570" w:start="1440" w:end="720"/>
        <w:jc w:val="both"/>
        <w:rPr>
          <w:rFonts w:ascii="Times New Roman" w:hAnsi="Times New Roman" w:cs="Times New Roman"/>
        </w:rPr>
      </w:pPr>
      <w:r>
        <w:rPr>
          <w:rFonts w:cs="Times New Roman" w:ascii="Times New Roman" w:hAnsi="Times New Roman"/>
        </w:rPr>
        <w:t>complete and execute the attached Signature Page to Limited Partnership</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870" w:end="720"/>
        <w:jc w:val="both"/>
        <w:rPr>
          <w:rFonts w:ascii="Times New Roman" w:hAnsi="Times New Roman" w:cs="Times New Roman"/>
        </w:rPr>
      </w:pPr>
      <w:r>
        <w:rPr>
          <w:rFonts w:cs="Times New Roman" w:ascii="Times New Roman" w:hAnsi="Times New Roman"/>
        </w:rPr>
        <w:tab/>
        <w:t>Agreement (which appears as the last page of this document); and</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870"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hanging="570" w:start="1440" w:end="720"/>
        <w:jc w:val="both"/>
        <w:rPr>
          <w:rFonts w:ascii="Times New Roman" w:hAnsi="Times New Roman" w:cs="Times New Roman"/>
        </w:rPr>
      </w:pPr>
      <w:r>
        <w:rPr>
          <w:rFonts w:cs="Times New Roman" w:ascii="Times New Roman" w:hAnsi="Times New Roman"/>
        </w:rPr>
        <w:t>(c)</w:t>
        <w:tab/>
        <w:t xml:space="preserve">send the completed and executed originals referred to in (a) and (b) above by mail to: </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2160" w:end="720"/>
        <w:jc w:val="both"/>
        <w:rPr>
          <w:rFonts w:ascii="Times New Roman" w:hAnsi="Times New Roman" w:cs="Times New Roman"/>
        </w:rPr>
      </w:pPr>
      <w:r>
        <w:rPr>
          <w:rFonts w:cs="Times New Roman" w:ascii="Times New Roman" w:hAnsi="Times New Roman"/>
        </w:rPr>
        <w:tab/>
        <w:t>C.E. Unterberg, Towbin</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2160" w:end="720"/>
        <w:jc w:val="both"/>
        <w:rPr>
          <w:rFonts w:ascii="Times New Roman" w:hAnsi="Times New Roman" w:cs="Times New Roman"/>
        </w:rPr>
      </w:pPr>
      <w:r>
        <w:rPr>
          <w:rFonts w:cs="Times New Roman" w:ascii="Times New Roman" w:hAnsi="Times New Roman"/>
        </w:rPr>
        <w:tab/>
        <w:t>Attn: Christina Mastros</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2160" w:end="720"/>
        <w:jc w:val="both"/>
        <w:rPr>
          <w:rFonts w:ascii="Times New Roman" w:hAnsi="Times New Roman" w:cs="Times New Roman"/>
        </w:rPr>
      </w:pPr>
      <w:r>
        <w:rPr>
          <w:rFonts w:cs="Times New Roman" w:ascii="Times New Roman" w:hAnsi="Times New Roman"/>
        </w:rPr>
        <w:tab/>
        <w:t>350 Madison Avenue</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2160" w:end="720"/>
        <w:jc w:val="both"/>
        <w:rPr/>
      </w:pPr>
      <w:r>
        <w:rPr>
          <w:rFonts w:cs="Times New Roman" w:ascii="Times New Roman" w:hAnsi="Times New Roman"/>
        </w:rPr>
        <w:tab/>
        <w:t>8</w:t>
      </w:r>
      <w:r>
        <w:rPr>
          <w:rFonts w:cs="Times New Roman" w:ascii="Times New Roman" w:hAnsi="Times New Roman"/>
          <w:vertAlign w:val="superscript"/>
        </w:rPr>
        <w:t>th</w:t>
      </w:r>
      <w:r>
        <w:rPr>
          <w:rFonts w:cs="Times New Roman" w:ascii="Times New Roman" w:hAnsi="Times New Roman"/>
        </w:rPr>
        <w:t xml:space="preserve"> Floor</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2160" w:end="720"/>
        <w:jc w:val="both"/>
        <w:rPr>
          <w:rFonts w:ascii="Times New Roman" w:hAnsi="Times New Roman" w:cs="Times New Roman"/>
        </w:rPr>
      </w:pPr>
      <w:r>
        <w:rPr>
          <w:rFonts w:cs="Times New Roman" w:ascii="Times New Roman" w:hAnsi="Times New Roman"/>
        </w:rPr>
        <w:tab/>
        <w:t>New York, NY  10017</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start="2160"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tab/>
        <w:tab/>
        <w:t>Telephone #: (212) 389-8027</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tab/>
        <w:tab/>
        <w:t>Facsimile #:  (212) 389-8427</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t>The Partnership will advise each subscriber promptly of its acceptance of any offer to become a limited partner of the Partnership, but UTCM, L.L.C., the general partner of the Partnership, has the right to refuse any offer to become a limited partner for any reason.</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t>Payment in United States currency by bank-to-bank wire transfer or cashier’s check in the amount of the subscription must be received by the Partnership at least one business day prior to the Admission Date.  Payment by wire transfer should be sent to:</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rPr>
      </w:pPr>
      <w:r>
        <w:rPr>
          <w:rFonts w:cs="Times New Roman" w:ascii="Times New Roman" w:hAnsi="Times New Roman"/>
        </w:rPr>
      </w:r>
    </w:p>
    <w:p>
      <w:pPr>
        <w:pStyle w:val="Heading2"/>
        <w:ind w:start="1440" w:end="0"/>
        <w:rPr>
          <w:rFonts w:ascii="Times New Roman" w:hAnsi="Times New Roman" w:cs="Times New Roman"/>
          <w:sz w:val="24"/>
        </w:rPr>
      </w:pPr>
      <w:r>
        <w:rPr>
          <w:rFonts w:cs="Times New Roman" w:ascii="Times New Roman" w:hAnsi="Times New Roman"/>
          <w:sz w:val="24"/>
        </w:rPr>
        <w:t>Bank Name:</w:t>
        <w:tab/>
        <w:t>CITIBANK, NY</w:t>
      </w:r>
    </w:p>
    <w:p>
      <w:pPr>
        <w:pStyle w:val="Normal"/>
        <w:rPr>
          <w:rFonts w:ascii="Times New Roman" w:hAnsi="Times New Roman" w:cs="Times New Roman"/>
        </w:rPr>
      </w:pPr>
      <w:r>
        <w:rPr>
          <w:rFonts w:cs="Times New Roman" w:ascii="Times New Roman" w:hAnsi="Times New Roman"/>
        </w:rPr>
        <w:tab/>
        <w:tab/>
        <w:t xml:space="preserve">ABA #: </w:t>
        <w:tab/>
        <w:t>021-000089</w:t>
      </w:r>
    </w:p>
    <w:p>
      <w:pPr>
        <w:pStyle w:val="Normal"/>
        <w:rPr>
          <w:rFonts w:ascii="Times New Roman" w:hAnsi="Times New Roman" w:cs="Times New Roman"/>
        </w:rPr>
      </w:pPr>
      <w:r>
        <w:rPr>
          <w:rFonts w:cs="Times New Roman" w:ascii="Times New Roman" w:hAnsi="Times New Roman"/>
        </w:rPr>
        <w:tab/>
        <w:tab/>
        <w:t>A/C:</w:t>
        <w:tab/>
        <w:tab/>
        <w:t>Morgan Stanley, NY</w:t>
      </w:r>
    </w:p>
    <w:p>
      <w:pPr>
        <w:pStyle w:val="Normal"/>
        <w:rPr>
          <w:rFonts w:ascii="Times New Roman" w:hAnsi="Times New Roman" w:cs="Times New Roman"/>
        </w:rPr>
      </w:pPr>
      <w:r>
        <w:rPr>
          <w:rFonts w:cs="Times New Roman" w:ascii="Times New Roman" w:hAnsi="Times New Roman"/>
        </w:rPr>
        <w:tab/>
        <w:tab/>
        <w:t>A/C #:</w:t>
        <w:tab/>
        <w:tab/>
        <w:t>388-90774</w:t>
      </w:r>
    </w:p>
    <w:p>
      <w:pPr>
        <w:pStyle w:val="Normal"/>
        <w:rPr>
          <w:rFonts w:ascii="Times New Roman" w:hAnsi="Times New Roman" w:cs="Times New Roman"/>
        </w:rPr>
      </w:pPr>
      <w:r>
        <w:rPr>
          <w:rFonts w:cs="Times New Roman" w:ascii="Times New Roman" w:hAnsi="Times New Roman"/>
        </w:rPr>
        <w:tab/>
        <w:tab/>
        <w:t>A/C:</w:t>
        <w:tab/>
        <w:tab/>
        <w:t>C. E. Unterberg, Towbin Communications Fund, L.P. - Escrow</w:t>
      </w:r>
    </w:p>
    <w:p>
      <w:pPr>
        <w:pStyle w:val="Normal"/>
        <w:rPr>
          <w:rFonts w:ascii="Times New Roman" w:hAnsi="Times New Roman" w:cs="Times New Roman"/>
        </w:rPr>
      </w:pPr>
      <w:r>
        <w:rPr>
          <w:rFonts w:cs="Times New Roman" w:ascii="Times New Roman" w:hAnsi="Times New Roman"/>
        </w:rPr>
        <w:tab/>
        <w:tab/>
        <w:t>A/C#:</w:t>
        <w:tab/>
        <w:tab/>
        <w:t>038 - 12048</w:t>
      </w:r>
    </w:p>
    <w:p>
      <w:pPr>
        <w:sectPr>
          <w:type w:val="nextPage"/>
          <w:pgSz w:w="12240" w:h="15840"/>
          <w:pgMar w:left="1440" w:right="1440" w:gutter="0" w:header="0" w:top="1440" w:footer="0" w:bottom="1440"/>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ab/>
        <w:tab/>
        <w:t>Reference:</w:t>
        <w:tab/>
        <w:t>(Limited Partner’s Name)</w:t>
      </w:r>
    </w:p>
    <w:p>
      <w:pPr>
        <w:pStyle w:val="Normal"/>
        <w:numPr>
          <w:ilvl w:val="0"/>
          <w:numId w:val="0"/>
        </w:numPr>
        <w:tabs>
          <w:tab w:val="left" w:pos="0" w:leader="none"/>
          <w:tab w:val="left" w:pos="720" w:leader="none"/>
          <w:tab w:val="left" w:pos="1584" w:leader="none"/>
          <w:tab w:val="left" w:pos="2160" w:leader="none"/>
          <w:tab w:val="left" w:pos="5040" w:leader="none"/>
          <w:tab w:val="left" w:pos="5760" w:leader="none"/>
        </w:tabs>
        <w:suppressAutoHyphens w:val="true"/>
        <w:jc w:val="center"/>
        <w:outlineLvl w:val="0"/>
        <w:rPr>
          <w:rFonts w:ascii="Times New Roman" w:hAnsi="Times New Roman" w:cs="Times New Roman"/>
        </w:rPr>
      </w:pPr>
      <w:r>
        <w:rPr>
          <w:rFonts w:cs="Times New Roman" w:ascii="Times New Roman" w:hAnsi="Times New Roman"/>
          <w:b/>
        </w:rPr>
        <w:t>SUBSCRIPTION AGREEMENT FOR A LIMITED PARTNER IN</w:t>
      </w:r>
    </w:p>
    <w:p>
      <w:pPr>
        <w:pStyle w:val="Normal"/>
        <w:numPr>
          <w:ilvl w:val="0"/>
          <w:numId w:val="0"/>
        </w:numPr>
        <w:tabs>
          <w:tab w:val="left" w:pos="0" w:leader="none"/>
          <w:tab w:val="left" w:pos="720" w:leader="none"/>
          <w:tab w:val="left" w:pos="1440" w:leader="none"/>
          <w:tab w:val="left" w:pos="2160" w:leader="none"/>
          <w:tab w:val="left" w:pos="5040" w:leader="none"/>
        </w:tabs>
        <w:suppressAutoHyphens w:val="true"/>
        <w:jc w:val="center"/>
        <w:outlineLvl w:val="0"/>
        <w:rPr>
          <w:rFonts w:ascii="Times New Roman" w:hAnsi="Times New Roman" w:cs="Times New Roman"/>
          <w:b/>
          <w:u w:val="single"/>
        </w:rPr>
      </w:pPr>
      <w:r>
        <w:rPr>
          <w:rFonts w:cs="Times New Roman" w:ascii="Times New Roman" w:hAnsi="Times New Roman"/>
          <w:b/>
          <w:u w:val="single"/>
        </w:rPr>
        <w:t>C.E. UNTERBERG, TOWBIN COMMUNICATIONS FUND, L.P.</w:t>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rPr>
          <w:rFonts w:ascii="Times New Roman" w:hAnsi="Times New Roman" w:cs="Times New Roman"/>
          <w:b/>
          <w:u w:val="single"/>
        </w:rPr>
      </w:pPr>
      <w:r>
        <w:rPr>
          <w:rFonts w:cs="Times New Roman" w:ascii="Times New Roman" w:hAnsi="Times New Roman"/>
          <w:b/>
          <w:u w:val="single"/>
        </w:rPr>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rPr>
          <w:rFonts w:ascii="Times New Roman" w:hAnsi="Times New Roman" w:cs="Times New Roman"/>
          <w:u w:val="single"/>
        </w:rPr>
      </w:pPr>
      <w:r>
        <w:rPr>
          <w:rFonts w:cs="Times New Roman" w:ascii="Times New Roman" w:hAnsi="Times New Roman"/>
          <w:u w:val="single"/>
        </w:rPr>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pPr>
      <w:r>
        <w:rPr>
          <w:rFonts w:cs="Times New Roman" w:ascii="Times New Roman" w:hAnsi="Times New Roman"/>
        </w:rPr>
        <w:tab/>
        <w:tab/>
        <w:t xml:space="preserve">The undersigned, </w:t>
      </w:r>
      <w:r>
        <w:rPr>
          <w:rFonts w:cs="Times New Roman" w:ascii="Times New Roman" w:hAnsi="Times New Roman"/>
          <w:u w:val="single"/>
        </w:rPr>
        <w:t>                                              </w:t>
      </w:r>
      <w:r>
        <w:rPr>
          <w:rFonts w:cs="Times New Roman" w:ascii="Times New Roman" w:hAnsi="Times New Roman"/>
        </w:rPr>
        <w:t xml:space="preserve"> (“New Limited Partner”), and C.E. Unterberg, Towbin Communications Fund, L.P., a Delaware limited partnership (the “Partnership”), hereby agree as follows:</w:t>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pPr>
      <w:r>
        <w:rPr>
          <w:rFonts w:cs="Times New Roman" w:ascii="Times New Roman" w:hAnsi="Times New Roman"/>
          <w:b/>
        </w:rPr>
        <w:tab/>
        <w:tab/>
        <w:t>FIRST:</w:t>
      </w:r>
      <w:r>
        <w:rPr>
          <w:rFonts w:cs="Times New Roman" w:ascii="Times New Roman" w:hAnsi="Times New Roman"/>
        </w:rPr>
        <w:t xml:space="preserve">  The New Limited Partner desires to become a limited partner of the Partnership on </w:t>
      </w:r>
      <w:r>
        <w:rPr>
          <w:rFonts w:cs="Times New Roman" w:ascii="Times New Roman" w:hAnsi="Times New Roman"/>
          <w:u w:val="single"/>
        </w:rPr>
        <w:t>                                 </w:t>
      </w:r>
      <w:r>
        <w:rPr>
          <w:rFonts w:cs="Times New Roman" w:ascii="Times New Roman" w:hAnsi="Times New Roman"/>
        </w:rPr>
        <w:t>, _______ (the “Admission Date”).  In accordance with the terms of the Limited Partnership Agreement of the Partnership, a copy of which is attached hereto, the New Limited Partner will make a capital contribution to the Partnership on the Admission Date in the amount set forth below his or her name at the end of this Subscription Agreement; and the Partnership agrees to admit the New Limited Partner as a limited partner on the Admission Date.</w:t>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pPr>
      <w:r>
        <w:rPr>
          <w:rFonts w:cs="Times New Roman" w:ascii="Times New Roman" w:hAnsi="Times New Roman"/>
          <w:b/>
        </w:rPr>
        <w:tab/>
        <w:tab/>
        <w:t xml:space="preserve">SECOND:  </w:t>
      </w:r>
      <w:r>
        <w:rPr>
          <w:rFonts w:cs="Times New Roman" w:ascii="Times New Roman" w:hAnsi="Times New Roman"/>
        </w:rPr>
        <w:t>EACH NEW LIMITED PARTNER MUST COMPLETE THE APPROPRIATE REPRESENTATIONS SET FORTH BELOW RELATING TO ITS ACCREDITED INVESTOR STATUS AND QUALIFIED CLIENT STATUS:</w:t>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numPr>
          <w:ilvl w:val="0"/>
          <w:numId w:val="0"/>
        </w:numPr>
        <w:tabs>
          <w:tab w:val="left" w:pos="0" w:leader="none"/>
          <w:tab w:val="left" w:pos="720" w:leader="none"/>
          <w:tab w:val="left" w:pos="1584" w:leader="none"/>
          <w:tab w:val="left" w:pos="2160" w:leader="none"/>
          <w:tab w:val="left" w:pos="5040" w:leader="none"/>
          <w:tab w:val="left" w:pos="5760" w:leader="none"/>
        </w:tabs>
        <w:suppressAutoHyphens w:val="true"/>
        <w:outlineLvl w:val="0"/>
        <w:rPr>
          <w:rFonts w:ascii="Times New Roman" w:hAnsi="Times New Roman" w:cs="Times New Roman"/>
        </w:rPr>
      </w:pPr>
      <w:r>
        <w:rPr>
          <w:rFonts w:cs="Times New Roman" w:ascii="Times New Roman" w:hAnsi="Times New Roman"/>
          <w:b/>
        </w:rPr>
        <w:t>Accredited Investor Status:</w:t>
      </w:r>
    </w:p>
    <w:p>
      <w:pPr>
        <w:pStyle w:val="Normal"/>
        <w:keepNext w:val="true"/>
        <w:tabs>
          <w:tab w:val="left" w:pos="0" w:leader="none"/>
          <w:tab w:val="left" w:pos="720" w:leader="none"/>
          <w:tab w:val="left" w:pos="1584" w:leader="none"/>
          <w:tab w:val="left" w:pos="2160" w:leader="none"/>
          <w:tab w:val="left" w:pos="5040" w:leader="none"/>
          <w:tab w:val="left" w:pos="5760" w:leader="none"/>
        </w:tabs>
        <w:suppressAutoHyphens w:val="tru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rFonts w:ascii="Times New Roman" w:hAnsi="Times New Roman" w:cs="Times New Roman"/>
        </w:rPr>
      </w:pPr>
      <w:r>
        <w:rPr>
          <w:rFonts w:cs="Times New Roman" w:ascii="Times New Roman" w:hAnsi="Times New Roman"/>
        </w:rPr>
        <w:tab/>
        <w:tab/>
        <w:t>The New Limited Partner represents that it is an “accredited investor” within the meaning of Regulation D under the Securities Act of 1933, as amended (“Securities Act”), and has indicated below each category under which the New Limited Partner qualifies as an accredited investor.</w:t>
      </w:r>
    </w:p>
    <w:p>
      <w:pPr>
        <w:pStyle w:val="Normal"/>
        <w:tabs>
          <w:tab w:val="left" w:pos="0" w:leader="none"/>
          <w:tab w:val="left" w:pos="720" w:leader="none"/>
          <w:tab w:val="left" w:pos="1584" w:leader="none"/>
          <w:tab w:val="left" w:pos="2160" w:leader="none"/>
          <w:tab w:val="left" w:pos="5040" w:leader="none"/>
          <w:tab w:val="left" w:pos="5760" w:leader="none"/>
        </w:tabs>
        <w:suppressAutoHyphens w:val="true"/>
        <w:jc w:val="both"/>
        <w:rPr>
          <w:rFonts w:ascii="Times New Roman" w:hAnsi="Times New Roman" w:cs="Times New Roman"/>
        </w:rPr>
      </w:pPr>
      <w:r>
        <w:rPr>
          <w:rFonts w:cs="Times New Roman" w:ascii="Times New Roman" w:hAnsi="Times New Roman"/>
        </w:rPr>
      </w:r>
    </w:p>
    <w:p>
      <w:pPr>
        <w:pStyle w:val="Normal"/>
        <w:keepNext w:val="true"/>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ab/>
        <w:t>The New Limited Partner is as of the Admission Date:</w:t>
      </w:r>
    </w:p>
    <w:p>
      <w:pPr>
        <w:pStyle w:val="Normal"/>
        <w:keepNext w:val="true"/>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ab/>
      </w:r>
      <w:r>
        <w:rPr>
          <w:bdr w:val="single" w:sz="4" w:space="0" w:color="000000" w:shadow="1"/>
          <w:shd w:fill="D9D9D9" w:val="clear"/>
        </w:rPr>
        <w:t xml:space="preserve"> </w:t>
      </w:r>
      <w:r>
        <w:rPr>
          <w:rFonts w:cs="Times New Roman" w:ascii="Times New Roman" w:hAnsi="Times New Roman"/>
          <w:bdr w:val="single" w:sz="4" w:space="0" w:color="000000" w:shadow="1"/>
          <w:shd w:fill="D9D9D9" w:val="clear"/>
        </w:rPr>
        <w:t>initial one of the following</w:t>
      </w:r>
    </w:p>
    <w:p>
      <w:pPr>
        <w:pStyle w:val="Normal"/>
        <w:keepNext w:val="true"/>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(i) an individual who had an income in excess of $200,000 in each of the two most recent years (or joint income with his or her spouse in excess of $300,000 in each of those years) and has a reasonable expectation of reaching the same income level in the coming year;</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(ii) an individual who has a net worth (or joint net worth with his or her spouse) in excess of $1,000,000;</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(iii) an Individual Retirement Account (“IRA”) or revocable trust and the individual who established the IRA or each grantor of the trust is an accredited investor on the basis of (i) or (ii) above;</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(iv) a self-directed pension plan and the participant who directed that assets of his or her account be invested in the Partnership is an accredited investor on the basis of (i) or (ii) above and such participant is the only participant whose account is being invested in the Partnership;</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(v) a pension plan which is not a self-directed plan and which has total assets in excess of $5,000,000;</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(vi) an irrevocable trust which consists of a single trust (a) with total assets in excess of $5,000,000, (b) which was not formed for the specific purpose of investing in the Partnership and (c) whose purchase is directed by a person who has such knowledge and experience in financial and business matters that he or she is capable or evaluating the merits and risks of the prospective investment;</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(vii) a corporation, a partnership or a Massachusetts or similar business trust, that was not formed for the specific purpose of acquiring interest in the Partnership, with total assets in excess of $5,000,000;</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 xml:space="preserve">(viii) an entity in which all of the equity owners are accredited investors; or </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584" w:leader="none"/>
          <w:tab w:val="left" w:pos="4320" w:leader="none"/>
        </w:tabs>
        <w:suppressAutoHyphens w:val="true"/>
        <w:ind w:hanging="1584" w:start="1584" w:end="720"/>
        <w:jc w:val="both"/>
        <w:rPr>
          <w:rFonts w:ascii="Times New Roman" w:hAnsi="Times New Roman" w:cs="Times New Roman"/>
        </w:rPr>
      </w:pPr>
      <w:r>
        <w:rPr>
          <w:rFonts w:cs="Times New Roman" w:ascii="Times New Roman" w:hAnsi="Times New Roman"/>
        </w:rPr>
        <w:tab/>
        <w:t>___</w:t>
        <w:tab/>
        <w:t>(ix) none of the above apply (further information may be required to determine accredited investor status).</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keepNext w:val="true"/>
        <w:tabs>
          <w:tab w:val="left" w:pos="0" w:leader="none"/>
          <w:tab w:val="left" w:pos="720" w:leader="none"/>
          <w:tab w:val="left" w:pos="1584" w:leader="none"/>
          <w:tab w:val="left" w:pos="4320" w:leader="none"/>
        </w:tabs>
        <w:suppressAutoHyphens w:val="true"/>
        <w:ind w:end="720"/>
        <w:rPr>
          <w:rFonts w:ascii="Times New Roman" w:hAnsi="Times New Roman" w:cs="Times New Roman"/>
        </w:rPr>
      </w:pPr>
      <w:r>
        <w:rPr>
          <w:rFonts w:cs="Times New Roman" w:ascii="Times New Roman" w:hAnsi="Times New Roman"/>
          <w:b/>
        </w:rPr>
        <w:t>Qualified Client Status:</w:t>
      </w:r>
    </w:p>
    <w:p>
      <w:pPr>
        <w:pStyle w:val="Normal"/>
        <w:keepNext w:val="true"/>
        <w:tabs>
          <w:tab w:val="left" w:pos="0" w:leader="none"/>
          <w:tab w:val="left" w:pos="720" w:leader="none"/>
          <w:tab w:val="left" w:pos="1584" w:leader="none"/>
          <w:tab w:val="left" w:pos="4320" w:leader="none"/>
        </w:tabs>
        <w:suppressAutoHyphens w:val="true"/>
        <w:ind w:end="72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jc w:val="both"/>
        <w:rPr/>
      </w:pPr>
      <w:r>
        <w:rPr>
          <w:rFonts w:cs="Times New Roman" w:ascii="Times New Roman" w:hAnsi="Times New Roman"/>
        </w:rPr>
        <w:tab/>
        <w:t>The New Limited Partner acknowledges that, in accordance with Rule 205</w:t>
        <w:noBreakHyphen/>
        <w:t xml:space="preserve">3 of the Investment Advisers Act of 1940, as amended (the "Advisers Act"), the Partnership’s general partner will be paid compensation based, in part, upon an increase in the value of the Partnership's portfolio and, in connection therewith, the New Limited Partner represents and warrants as to its status as a “Qualified Client” that, as of the Admission Date: </w:t>
      </w:r>
      <w:r>
        <w:rPr>
          <w:rFonts w:cs="Times New Roman" w:ascii="Times New Roman" w:hAnsi="Times New Roman"/>
          <w:bdr w:val="single" w:sz="4" w:space="0" w:color="000000" w:shadow="1"/>
          <w:shd w:fill="D9D9D9" w:val="clear"/>
        </w:rPr>
        <w:t>initial one of the following</w:t>
      </w:r>
    </w:p>
    <w:p>
      <w:pPr>
        <w:pStyle w:val="Normal"/>
        <w:tabs>
          <w:tab w:val="clear" w:pos="720"/>
          <w:tab w:val="left" w:pos="0" w:leader="none"/>
          <w:tab w:val="left" w:pos="864"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4320" w:leader="none"/>
        </w:tabs>
        <w:suppressAutoHyphens w:val="true"/>
        <w:ind w:hanging="2160" w:start="2160" w:end="720"/>
        <w:jc w:val="both"/>
        <w:rPr>
          <w:rFonts w:ascii="Times New Roman" w:hAnsi="Times New Roman" w:cs="Times New Roman"/>
        </w:rPr>
      </w:pPr>
      <w:r>
        <w:rPr>
          <w:rFonts w:cs="Times New Roman" w:ascii="Times New Roman" w:hAnsi="Times New Roman"/>
        </w:rPr>
        <w:tab/>
        <w:t>___</w:t>
        <w:tab/>
        <w:t>(i)  it is a natural person who (A) together with such person's spouse, has a net worth in excess of $1,500,000, (B) immediately after entering into this agreement will have at least $750,000 under the management of the investment manager, or (C) is a "qualified purchaser" as defined in Section 2(a)(51) of the Investment Company Act of 1940, as amended (the “1940 Act”); or</w:t>
      </w:r>
    </w:p>
    <w:p>
      <w:pPr>
        <w:pStyle w:val="Normal"/>
        <w:tabs>
          <w:tab w:val="clear" w:pos="720"/>
          <w:tab w:val="left" w:pos="0" w:leader="none"/>
          <w:tab w:val="left" w:pos="1584" w:leader="none"/>
          <w:tab w:val="left" w:pos="2160" w:leader="none"/>
          <w:tab w:val="left" w:pos="4320" w:leader="none"/>
        </w:tabs>
        <w:suppressAutoHyphens w:val="true"/>
        <w:ind w:hanging="2160" w:start="21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584" w:leader="none"/>
          <w:tab w:val="left" w:pos="4320" w:leader="none"/>
        </w:tabs>
        <w:suppressAutoHyphens w:val="true"/>
        <w:ind w:hanging="720" w:start="2160" w:end="720"/>
        <w:jc w:val="both"/>
        <w:rPr>
          <w:rFonts w:ascii="Times New Roman" w:hAnsi="Times New Roman" w:cs="Times New Roman"/>
        </w:rPr>
      </w:pPr>
      <w:r>
        <w:rPr>
          <w:rFonts w:cs="Times New Roman" w:ascii="Times New Roman" w:hAnsi="Times New Roman"/>
        </w:rPr>
        <w:t xml:space="preserve">___    (ii)  it is a corporation, partnership, association, joint-stock company, trust or any organized group of persons, whether incorporated or not that (A) has a net worth in excess of $1,500,000, (B) immediately after entering into this agreement will have at least $750,000 under the management of the investment manager, or (C) that is a "qualified purchaser" as defined in Section 2(a)(51) of the 1940 Act; provided, however, that if such company is (a) a registered investment company under the 1940 Act, (b) a business development company under the Advisers Act, or (c) a company excepted from the definition of "investment company" under Section 3(c)(1) of the 1940 Act ((a)-(c) shall each be defined as an "Excluded Company"), then each equity owner of such Excluded Company is a natural person or non-Excluded Company satisfying the Qualified Client criteria set forth herein. </w:t>
      </w:r>
    </w:p>
    <w:p>
      <w:pPr>
        <w:pStyle w:val="Normal"/>
        <w:tabs>
          <w:tab w:val="left" w:pos="0" w:leader="none"/>
          <w:tab w:val="left" w:pos="720" w:leader="none"/>
          <w:tab w:val="left" w:pos="1584"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584" w:leader="none"/>
          <w:tab w:val="left" w:pos="2160" w:leader="none"/>
          <w:tab w:val="left" w:pos="5040" w:leader="none"/>
        </w:tabs>
        <w:suppressAutoHyphens w:val="true"/>
        <w:jc w:val="both"/>
        <w:rPr/>
      </w:pPr>
      <w:r>
        <w:rPr>
          <w:rFonts w:cs="Times New Roman" w:ascii="Times New Roman" w:hAnsi="Times New Roman"/>
          <w:b/>
        </w:rPr>
        <w:tab/>
        <w:t xml:space="preserve">THIRD: </w:t>
      </w:r>
      <w:r>
        <w:rPr>
          <w:rFonts w:cs="Times New Roman" w:ascii="Times New Roman" w:hAnsi="Times New Roman"/>
        </w:rPr>
        <w:t xml:space="preserve"> The New Limited Partner further represents, warrants, acknowledges and agrees that:</w:t>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tab/>
        <w:t>(a) He or she (or his or her Purchaser Representative, if any, who has been designated by him or her) is entering into this Agreement relying solely on the facts and terms set forth in this Agreement, the Confidential Private Offering Memorandum of the Partnership, the Limited Partnership Agreement and any additional documents given to him or her by the General Partner and he or she has received copies of all such documents and the General Partner has not made any representations of any kind or nature to induce the New Limited Partner to enter into this Agreement except as specifically set forth in such documents;</w:t>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tab/>
        <w:t>(b) He or she (or such Purchaser Representative) has made an investigation of the pertinent facts relating to the operation of the Partnership and has reviewed the terms of the Limited Partnership Agreement to the extent that he or she deems necessary in order to be fully informed with respect thereto;</w:t>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tab/>
        <w:t>(c) He or she (or such Purchaser Representative) has such knowledge and experience in financial and business matters that he or she is capable of evaluating the merits and risks of an investment in the Partnership; and the New Limited Partner is able to bear the economic risk of a complete loss of his or her investment in the Partnership;</w:t>
      </w:r>
    </w:p>
    <w:p>
      <w:pPr>
        <w:pStyle w:val="Normal"/>
        <w:tabs>
          <w:tab w:val="clear" w:pos="720"/>
          <w:tab w:val="left" w:pos="0" w:leader="none"/>
          <w:tab w:val="left" w:pos="1584" w:leader="none"/>
          <w:tab w:val="left" w:pos="216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tab/>
        <w:tab/>
        <w:t>(d)(1) He or she will be acquiring the limited partnership interest for investment, for his or her own account and not for the interest of any other person and not for distribution or resale to others, and he or she will not permit any other person to acquire a beneficial interest in the limited partnership interest without the consent of the General Partner.  He or she understands that the limited partnership interests have not been registered under the Securities Act, and he or she agrees that his or her interest in the Partnership may not be sold, transferred, or otherwise disposed of except pursuant to an exemption from registration under the Securities Act.  He or she will not assign his or her interest in the Partnership or any beneficial interest therein, in whole or in part, to any other person, nor will he or she be entitled to substitute for himself or herself as a limited partner any other person, except with the written consent of the General Partner in its sole discretion;</w:t>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tab/>
        <w:tab/>
        <w:tab/>
        <w:t>(2) He or she understands the effect of the limitations on disposition and of his or her representation that his or her interest in the Partnership will not be sold, transferred or otherwise disposed of except pursuant to an exemption from registration under the Securities Act.  He or she understands that transfers can be made only with the consent of the General Partner in its sole discretion;</w:t>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tab/>
        <w:tab/>
        <w:t>(e) No person is acting or authorized to act as his or her Purchaser Representative in connection with his or her capital contribution to the Partnership, except the person set forth on the signature page of this Agreement as his or her Purchaser Representative; and</w:t>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tab/>
        <w:tab/>
        <w:t>(f) The New Limited Partner has carefully reviewed the provisions in the Confidential Private Offering Memorandum under the heading “Brokerage and Custody” relating to the brokerage and “soft dollar” arrangements of the Partnership and specifically consents to the Partnership engaging in such arrangements.</w:t>
      </w:r>
    </w:p>
    <w:p>
      <w:pPr>
        <w:pStyle w:val="Normal"/>
        <w:tabs>
          <w:tab w:val="clear" w:pos="720"/>
          <w:tab w:val="left" w:pos="0" w:leader="none"/>
          <w:tab w:val="left" w:pos="864" w:leader="none"/>
          <w:tab w:val="left" w:pos="1584" w:leader="none"/>
          <w:tab w:val="left" w:pos="1872"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584" w:leader="none"/>
          <w:tab w:val="left" w:pos="5040" w:leader="none"/>
          <w:tab w:val="left" w:pos="9360" w:leader="none"/>
        </w:tabs>
        <w:suppressAutoHyphens w:val="true"/>
        <w:jc w:val="both"/>
        <w:rPr/>
      </w:pPr>
      <w:r>
        <w:rPr>
          <w:rFonts w:cs="Times New Roman" w:ascii="Times New Roman" w:hAnsi="Times New Roman"/>
          <w:b/>
          <w:spacing w:val="-2"/>
        </w:rPr>
        <w:tab/>
        <w:t xml:space="preserve">FOURTH: </w:t>
      </w:r>
      <w:r>
        <w:rPr>
          <w:rFonts w:cs="Times New Roman" w:ascii="Times New Roman" w:hAnsi="Times New Roman"/>
          <w:spacing w:val="-2"/>
        </w:rPr>
        <w:t xml:space="preserve"> EACH NEW LIMITED PARTNER MUST FULLY COMPLETE THIS STATEMENT TO BE ELIGIBLE TO PARTICIPATE IN “HOT ISSUE” SECURITIES.</w:t>
      </w:r>
    </w:p>
    <w:p>
      <w:pPr>
        <w:pStyle w:val="Normal"/>
        <w:tabs>
          <w:tab w:val="clear" w:pos="720"/>
          <w:tab w:val="left" w:pos="0" w:leader="none"/>
          <w:tab w:val="left" w:pos="1584" w:leader="none"/>
          <w:tab w:val="left" w:pos="5040" w:leader="none"/>
          <w:tab w:val="left" w:pos="936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584" w:leader="none"/>
          <w:tab w:val="left" w:pos="5040" w:leader="none"/>
          <w:tab w:val="left" w:pos="9360" w:leader="none"/>
        </w:tabs>
        <w:suppressAutoHyphens w:val="true"/>
        <w:jc w:val="both"/>
        <w:rPr/>
      </w:pPr>
      <w:r>
        <w:rPr>
          <w:rFonts w:cs="Times New Roman" w:ascii="Times New Roman" w:hAnsi="Times New Roman"/>
          <w:b/>
          <w:spacing w:val="-2"/>
        </w:rPr>
        <w:tab/>
      </w:r>
      <w:r>
        <w:rPr>
          <w:rFonts w:cs="Times New Roman" w:ascii="Times New Roman" w:hAnsi="Times New Roman"/>
          <w:spacing w:val="-2"/>
        </w:rPr>
        <w:t xml:space="preserve">IN ORDER TO DETERMINE AN ENTITY'S ELIGIBILITY TO PARTICIPATE IN “HOT ISSUE” SECURITIES, THE ENTITY MUST </w:t>
      </w:r>
      <w:r>
        <w:rPr>
          <w:rFonts w:cs="Times New Roman" w:ascii="Times New Roman" w:hAnsi="Times New Roman"/>
          <w:spacing w:val="-2"/>
          <w:u w:val="single"/>
        </w:rPr>
        <w:t>EITHER</w:t>
      </w:r>
      <w:r>
        <w:rPr>
          <w:rFonts w:cs="Times New Roman" w:ascii="Times New Roman" w:hAnsi="Times New Roman"/>
          <w:spacing w:val="-2"/>
        </w:rPr>
        <w:t xml:space="preserve"> 1) FULLY COMPLETE THIS SECTION INCLUDING THE ATTACHED SCHEDULE “A” LISTING THE NAMES, NATURE OF EMPLOYMENT AND BUSINESS CONNECTIONS OF EACH BENEFICIAL OWNER OF THE ENTITY</w:t>
      </w:r>
      <w:r>
        <w:rPr>
          <w:rStyle w:val="FootnoteCharacters"/>
          <w:rStyle w:val="FootnoteReference"/>
          <w:rFonts w:cs="Times New Roman" w:ascii="Times New Roman" w:hAnsi="Times New Roman"/>
          <w:spacing w:val="-2"/>
        </w:rPr>
        <w:footnoteReference w:id="2"/>
      </w:r>
      <w:r>
        <w:rPr>
          <w:rFonts w:cs="Times New Roman" w:ascii="Times New Roman" w:hAnsi="Times New Roman"/>
          <w:spacing w:val="-2"/>
        </w:rPr>
        <w:t xml:space="preserve"> </w:t>
      </w:r>
      <w:r>
        <w:rPr>
          <w:rFonts w:cs="Times New Roman" w:ascii="Times New Roman" w:hAnsi="Times New Roman"/>
          <w:spacing w:val="-2"/>
          <w:u w:val="single"/>
        </w:rPr>
        <w:t>OR</w:t>
      </w:r>
      <w:r>
        <w:rPr>
          <w:rFonts w:cs="Times New Roman" w:ascii="Times New Roman" w:hAnsi="Times New Roman"/>
          <w:spacing w:val="-2"/>
        </w:rPr>
        <w:t xml:space="preserve"> 2) PROVIDE AN OPINION FROM COUNSEL REPRESENTING THAT NONE OF THE BENEFICIAL OWNERS OF THE ENTITY WHO PARTICIPATE IN HOT ISSUES ARE RESTRICTED PERSONS UNDER THE NASD'S CONDUCT RULES.</w:t>
      </w:r>
    </w:p>
    <w:p>
      <w:pPr>
        <w:pStyle w:val="Normal"/>
        <w:tabs>
          <w:tab w:val="clear" w:pos="720"/>
          <w:tab w:val="left" w:pos="0" w:leader="none"/>
          <w:tab w:val="left" w:pos="1584"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584" w:leader="none"/>
          <w:tab w:val="left" w:pos="5040" w:leader="none"/>
          <w:tab w:val="left" w:pos="9360" w:leader="none"/>
        </w:tabs>
        <w:suppressAutoHyphens w:val="true"/>
        <w:jc w:val="both"/>
        <w:rPr>
          <w:rFonts w:ascii="Times New Roman" w:hAnsi="Times New Roman" w:cs="Times New Roman"/>
          <w:spacing w:val="-2"/>
        </w:rPr>
      </w:pPr>
      <w:r>
        <w:rPr>
          <w:rFonts w:cs="Times New Roman" w:ascii="Times New Roman" w:hAnsi="Times New Roman"/>
          <w:spacing w:val="-2"/>
        </w:rPr>
        <w:tab/>
        <w:t>In order to determine the New Limited Partner's eligibility to participate in the purchase of “hot issue” securities, each New Limited Partner represents, warrants, and acknowledges that:</w:t>
      </w:r>
    </w:p>
    <w:p>
      <w:pPr>
        <w:pStyle w:val="Normal"/>
        <w:tabs>
          <w:tab w:val="clear" w:pos="720"/>
          <w:tab w:val="left" w:pos="0" w:leader="none"/>
          <w:tab w:val="left" w:pos="1584"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widowControl w:val="false"/>
        <w:tabs>
          <w:tab w:val="clear" w:pos="720"/>
          <w:tab w:val="left" w:pos="0" w:leader="none"/>
          <w:tab w:val="left" w:pos="1584" w:leader="none"/>
          <w:tab w:val="left" w:pos="2160" w:leader="none"/>
          <w:tab w:val="left" w:pos="2880" w:leader="none"/>
          <w:tab w:val="left" w:pos="9360" w:leader="none"/>
        </w:tabs>
        <w:ind w:hanging="2160" w:start="2160" w:end="0"/>
        <w:jc w:val="both"/>
        <w:rPr>
          <w:rFonts w:ascii="Times New Roman" w:hAnsi="Times New Roman" w:cs="Times New Roman"/>
        </w:rPr>
      </w:pPr>
      <w:r>
        <w:rPr>
          <w:rFonts w:cs="Times New Roman" w:ascii="Times New Roman" w:hAnsi="Times New Roman"/>
        </w:rPr>
        <w:tab/>
        <w:t>(a)</w:t>
        <w:tab/>
        <w:t>(i) If the New Limited Partner is an individual, the nature of employment and any other business connections of the New Limited Partner are as follows:</w:t>
      </w:r>
    </w:p>
    <w:p>
      <w:pPr>
        <w:pStyle w:val="Normal"/>
        <w:widowControl w:val="false"/>
        <w:tabs>
          <w:tab w:val="clear" w:pos="720"/>
          <w:tab w:val="left" w:pos="0" w:leader="none"/>
          <w:tab w:val="left" w:pos="1584" w:leader="none"/>
          <w:tab w:val="left" w:pos="2160" w:leader="none"/>
          <w:tab w:val="left" w:pos="2880" w:leader="none"/>
        </w:tabs>
        <w:ind w:end="720"/>
        <w:jc w:val="both"/>
        <w:rPr>
          <w:rFonts w:ascii="Times New Roman" w:hAnsi="Times New Roman" w:cs="Times New Roman"/>
        </w:rPr>
      </w:pPr>
      <w:r>
        <w:rPr>
          <w:rFonts w:cs="Times New Roman" w:ascii="Times New Roman" w:hAnsi="Times New Roman"/>
        </w:rPr>
      </w:r>
    </w:p>
    <w:p>
      <w:pPr>
        <w:pStyle w:val="Normal"/>
        <w:widowControl w:val="false"/>
        <w:tabs>
          <w:tab w:val="clear" w:pos="720"/>
          <w:tab w:val="left" w:pos="0" w:leader="none"/>
          <w:tab w:val="left" w:pos="1440" w:leader="none"/>
          <w:tab w:val="left" w:pos="2160" w:leader="none"/>
        </w:tabs>
        <w:ind w:hanging="2160" w:start="2160" w:end="720"/>
        <w:rPr/>
      </w:pPr>
      <w:r>
        <w:rPr>
          <w:rFonts w:cs="Times New Roman" w:ascii="Times New Roman" w:hAnsi="Times New Roman"/>
        </w:rPr>
        <w:tab/>
        <w:tab/>
      </w:r>
      <w:r>
        <w:rPr>
          <w:rFonts w:cs="Times New Roman" w:ascii="Times New Roman" w:hAnsi="Times New Roman"/>
          <w:u w:val="single"/>
        </w:rPr>
        <w:t>                                                                        </w:t>
        <w:tab/>
      </w:r>
    </w:p>
    <w:p>
      <w:pPr>
        <w:pStyle w:val="Normal"/>
        <w:widowControl w:val="false"/>
        <w:tabs>
          <w:tab w:val="clear" w:pos="720"/>
          <w:tab w:val="left" w:pos="0" w:leader="none"/>
          <w:tab w:val="left" w:pos="1440" w:leader="none"/>
          <w:tab w:val="left" w:pos="2160" w:leader="none"/>
        </w:tabs>
        <w:ind w:end="720"/>
        <w:rPr>
          <w:rFonts w:ascii="Times New Roman" w:hAnsi="Times New Roman" w:cs="Times New Roman"/>
          <w:u w:val="single"/>
        </w:rPr>
      </w:pPr>
      <w:r>
        <w:rPr>
          <w:rFonts w:cs="Times New Roman" w:ascii="Times New Roman" w:hAnsi="Times New Roman"/>
          <w:u w:val="single"/>
        </w:rPr>
      </w:r>
    </w:p>
    <w:p>
      <w:pPr>
        <w:pStyle w:val="Normal"/>
        <w:widowControl w:val="false"/>
        <w:tabs>
          <w:tab w:val="clear" w:pos="720"/>
          <w:tab w:val="left" w:pos="0" w:leader="none"/>
          <w:tab w:val="left" w:pos="1440" w:leader="none"/>
          <w:tab w:val="left" w:pos="2160" w:leader="none"/>
        </w:tabs>
        <w:ind w:hanging="2160" w:start="2160" w:end="720"/>
        <w:rPr/>
      </w:pPr>
      <w:r>
        <w:rPr>
          <w:rFonts w:cs="Times New Roman" w:ascii="Times New Roman" w:hAnsi="Times New Roman"/>
        </w:rPr>
        <w:tab/>
        <w:tab/>
      </w:r>
      <w:r>
        <w:rPr>
          <w:rFonts w:cs="Times New Roman" w:ascii="Times New Roman" w:hAnsi="Times New Roman"/>
          <w:u w:val="single"/>
        </w:rPr>
        <w:t>                                                                        </w:t>
        <w:tab/>
      </w:r>
    </w:p>
    <w:p>
      <w:pPr>
        <w:pStyle w:val="Normal"/>
        <w:widowControl w:val="false"/>
        <w:tabs>
          <w:tab w:val="clear" w:pos="720"/>
          <w:tab w:val="left" w:pos="0" w:leader="none"/>
          <w:tab w:val="left" w:pos="1440" w:leader="none"/>
          <w:tab w:val="left" w:pos="2160" w:leader="none"/>
        </w:tabs>
        <w:ind w:end="720"/>
        <w:rPr>
          <w:rFonts w:ascii="Times New Roman" w:hAnsi="Times New Roman" w:cs="Times New Roman"/>
          <w:u w:val="single"/>
        </w:rPr>
      </w:pPr>
      <w:r>
        <w:rPr>
          <w:rFonts w:cs="Times New Roman" w:ascii="Times New Roman" w:hAnsi="Times New Roman"/>
          <w:u w:val="single"/>
        </w:rPr>
      </w:r>
    </w:p>
    <w:p>
      <w:pPr>
        <w:pStyle w:val="Normal"/>
        <w:widowControl w:val="false"/>
        <w:tabs>
          <w:tab w:val="clear" w:pos="720"/>
          <w:tab w:val="left" w:pos="1440" w:leader="none"/>
          <w:tab w:val="left" w:pos="2160" w:leader="none"/>
          <w:tab w:val="left" w:pos="2880" w:leader="none"/>
          <w:tab w:val="left" w:pos="3600" w:leader="none"/>
          <w:tab w:val="left" w:pos="4320" w:leader="none"/>
          <w:tab w:val="left" w:pos="5040" w:leader="none"/>
          <w:tab w:val="left" w:pos="8910" w:leader="none"/>
          <w:tab w:val="left" w:pos="9360" w:leader="none"/>
        </w:tabs>
        <w:ind w:hanging="2160" w:start="2160" w:end="0"/>
        <w:jc w:val="both"/>
        <w:rPr>
          <w:rFonts w:ascii="Times New Roman" w:hAnsi="Times New Roman" w:cs="Times New Roman"/>
          <w:spacing w:val="-2"/>
        </w:rPr>
      </w:pPr>
      <w:r>
        <w:rPr>
          <w:rFonts w:cs="Times New Roman" w:ascii="Times New Roman" w:hAnsi="Times New Roman"/>
          <w:spacing w:val="-2"/>
        </w:rPr>
        <w:tab/>
        <w:tab/>
        <w:t>(ii)  If the New Limited Partner is an entity, the New Limited Partner has provided on Schedule A hereto a list of the names and a description of the nature of employment and any other business connections of each person having an ownership interest, directly or indirectly, in the entity (such persons are hereinafter referred to as the “beneficial owners”).</w:t>
      </w:r>
      <w:r>
        <w:rPr>
          <w:rStyle w:val="FootnoteCharacters"/>
          <w:rStyle w:val="FootnoteReference"/>
          <w:rFonts w:cs="Times New Roman" w:ascii="Times New Roman" w:hAnsi="Times New Roman"/>
          <w:spacing w:val="-2"/>
        </w:rPr>
        <w:footnoteReference w:id="3"/>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hanging="2160" w:start="2160" w:end="0"/>
        <w:jc w:val="both"/>
        <w:rPr/>
      </w:pPr>
      <w:r>
        <w:rPr>
          <w:rFonts w:cs="Times New Roman" w:ascii="Times New Roman" w:hAnsi="Times New Roman"/>
          <w:spacing w:val="-2"/>
        </w:rPr>
        <w:tab/>
        <w:t>(b)</w:t>
        <w:tab/>
        <w:t xml:space="preserve">The New Limited Partner is, or in the case of an entity, such entity is or has one (or more) beneficial owner who is </w:t>
      </w:r>
      <w:r>
        <w:rPr>
          <w:rFonts w:cs="Times New Roman" w:ascii="Times New Roman" w:hAnsi="Times New Roman"/>
          <w:spacing w:val="-2"/>
          <w:shd w:fill="D9D9D9" w:val="clear"/>
        </w:rPr>
        <w:t>(check all that apply)</w:t>
      </w:r>
      <w:r>
        <w:rPr>
          <w:rFonts w:cs="Times New Roman" w:ascii="Times New Roman" w:hAnsi="Times New Roman"/>
          <w:spacing w:val="-2"/>
        </w:rPr>
        <w: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s>
        <w:suppressAutoHyphens w:val="true"/>
        <w:ind w:hanging="2880" w:start="2880" w:end="0"/>
        <w:jc w:val="both"/>
        <w:rPr/>
      </w:pPr>
      <w:r>
        <w:rPr>
          <w:rFonts w:cs="Times New Roman" w:ascii="Times New Roman" w:hAnsi="Times New Roman"/>
          <w:spacing w:val="-2"/>
        </w:rPr>
        <w:tab/>
        <w:tab/>
      </w:r>
      <w:r>
        <w:fldChar w:fldCharType="begin">
          <w:ffData>
            <w:name w:val="Check1"/>
            <w:enabled/>
            <w:calcOnExit w:val="0"/>
            <w:checkBox>
              <w:sizeAuto/>
            </w:checkBox>
          </w:ffData>
        </w:fldChar>
      </w:r>
      <w:r>
        <w:rPr>
          <w:spacing w:val="-2"/>
          <w:rFonts w:cs="Times New Roman" w:ascii="Times New Roman" w:hAnsi="Times New Roman"/>
        </w:rPr>
        <w:instrText xml:space="preserve"> FORMCHECKBOX </w:instrText>
      </w:r>
      <w:r>
        <w:rPr>
          <w:spacing w:val="-2"/>
          <w:rFonts w:cs="Times New Roman" w:ascii="Times New Roman" w:hAnsi="Times New Roman"/>
        </w:rPr>
        <w:fldChar w:fldCharType="separate"/>
      </w:r>
      <w:bookmarkStart w:id="0" w:name="Check1"/>
      <w:bookmarkStart w:id="1" w:name="Check1"/>
      <w:bookmarkEnd w:id="1"/>
      <w:r>
        <w:rPr>
          <w:rFonts w:cs="Times New Roman" w:ascii="Times New Roman" w:hAnsi="Times New Roman"/>
          <w:spacing w:val="-2"/>
        </w:rPr>
      </w:r>
      <w:r>
        <w:rPr>
          <w:spacing w:val="-2"/>
          <w:rFonts w:cs="Times New Roman" w:ascii="Times New Roman" w:hAnsi="Times New Roman"/>
        </w:rPr>
        <w:fldChar w:fldCharType="end"/>
      </w:r>
      <w:r>
        <w:rPr>
          <w:rFonts w:cs="Times New Roman" w:ascii="Times New Roman" w:hAnsi="Times New Roman"/>
          <w:spacing w:val="-2"/>
        </w:rPr>
        <w:tab/>
        <w:t>an officer, director, general partner, employee or agent of a broker-dealer, or a person associated with</w:t>
      </w:r>
      <w:r>
        <w:rPr>
          <w:rStyle w:val="FootnoteCharacters"/>
          <w:rStyle w:val="FootnoteReference"/>
          <w:rFonts w:cs="Times New Roman" w:ascii="Times New Roman" w:hAnsi="Times New Roman"/>
          <w:spacing w:val="-2"/>
        </w:rPr>
        <w:footnoteReference w:id="4"/>
      </w:r>
      <w:r>
        <w:rPr>
          <w:rFonts w:cs="Times New Roman" w:ascii="Times New Roman" w:hAnsi="Times New Roman"/>
          <w:spacing w:val="-2"/>
        </w:rPr>
        <w:t xml:space="preserve"> a broker-dealer, excluding a person engaged solely in the purchase or sale of either investment company/variable contracts securities or direct program securities,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hanging="4320" w:start="4320" w:end="720"/>
        <w:jc w:val="both"/>
        <w:rPr/>
      </w:pPr>
      <w:r>
        <w:rPr>
          <w:rFonts w:cs="Times New Roman" w:ascii="Times New Roman" w:hAnsi="Times New Roman"/>
          <w:spacing w:val="-2"/>
        </w:rPr>
        <w:tab/>
        <w:tab/>
      </w:r>
      <w:r>
        <w:fldChar w:fldCharType="begin">
          <w:ffData>
            <w:name w:val="Check2"/>
            <w:enabled/>
            <w:calcOnExit w:val="0"/>
            <w:checkBox>
              <w:sizeAuto/>
            </w:checkBox>
          </w:ffData>
        </w:fldChar>
      </w:r>
      <w:r>
        <w:rPr>
          <w:spacing w:val="-2"/>
          <w:rFonts w:cs="Times New Roman" w:ascii="Times New Roman" w:hAnsi="Times New Roman"/>
        </w:rPr>
        <w:instrText xml:space="preserve"> FORMCHECKBOX </w:instrText>
      </w:r>
      <w:r>
        <w:rPr>
          <w:spacing w:val="-2"/>
          <w:rFonts w:cs="Times New Roman" w:ascii="Times New Roman" w:hAnsi="Times New Roman"/>
        </w:rPr>
        <w:fldChar w:fldCharType="separate"/>
      </w:r>
      <w:bookmarkStart w:id="2" w:name="Check2"/>
      <w:bookmarkStart w:id="3" w:name="Check2"/>
      <w:bookmarkEnd w:id="3"/>
      <w:r>
        <w:rPr>
          <w:rFonts w:cs="Times New Roman" w:ascii="Times New Roman" w:hAnsi="Times New Roman"/>
          <w:spacing w:val="-2"/>
        </w:rPr>
      </w:r>
      <w:r>
        <w:rPr>
          <w:spacing w:val="-2"/>
          <w:rFonts w:cs="Times New Roman" w:ascii="Times New Roman" w:hAnsi="Times New Roman"/>
        </w:rPr>
        <w:fldChar w:fldCharType="end"/>
      </w:r>
      <w:r>
        <w:rPr>
          <w:rFonts w:cs="Times New Roman" w:ascii="Times New Roman" w:hAnsi="Times New Roman"/>
          <w:spacing w:val="-2"/>
        </w:rPr>
        <w:tab/>
        <w:t>the foregoing does not apply.</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hanging="2160" w:start="2160" w:end="0"/>
        <w:jc w:val="both"/>
        <w:rPr/>
      </w:pPr>
      <w:r>
        <w:rPr>
          <w:rFonts w:cs="Times New Roman" w:ascii="Times New Roman" w:hAnsi="Times New Roman"/>
          <w:spacing w:val="-2"/>
        </w:rPr>
        <w:tab/>
        <w:t>(c)</w:t>
        <w:tab/>
        <w:t>The New Limited Partner has an immediate family member</w:t>
      </w:r>
      <w:r>
        <w:rPr>
          <w:rStyle w:val="FootnoteCharacters"/>
          <w:rStyle w:val="FootnoteReference"/>
          <w:rFonts w:cs="Times New Roman" w:ascii="Times New Roman" w:hAnsi="Times New Roman"/>
          <w:spacing w:val="-2"/>
        </w:rPr>
        <w:footnoteReference w:id="5"/>
      </w:r>
      <w:r>
        <w:rPr>
          <w:rFonts w:cs="Times New Roman" w:ascii="Times New Roman" w:hAnsi="Times New Roman"/>
          <w:spacing w:val="-2"/>
        </w:rPr>
        <w:t xml:space="preserve"> </w:t>
      </w:r>
      <w:r>
        <w:rPr>
          <w:rFonts w:cs="Times New Roman" w:ascii="Times New Roman" w:hAnsi="Times New Roman"/>
        </w:rPr>
        <w:t xml:space="preserve">who </w:t>
      </w:r>
      <w:r>
        <w:rPr>
          <w:rFonts w:cs="Times New Roman" w:ascii="Times New Roman" w:hAnsi="Times New Roman"/>
          <w:spacing w:val="-2"/>
        </w:rPr>
        <w:t xml:space="preserve">contributes, directly or indirectly, to a material extent, to the support of the New Limited Partner, or, if the New Limited Partner is an entity, the entity has one (or more) beneficial owner who has an immediate family member who contributes, directly or indirectly, to a material extent, to the support of the beneficial owner, and the immediate family member is </w:t>
      </w:r>
      <w:r>
        <w:rPr>
          <w:rFonts w:cs="Times New Roman" w:ascii="Times New Roman" w:hAnsi="Times New Roman"/>
          <w:spacing w:val="-2"/>
          <w:shd w:fill="D9D9D9" w:val="clear"/>
        </w:rPr>
        <w:t>(check all that apply)</w:t>
      </w:r>
      <w:r>
        <w:rPr>
          <w:rFonts w:cs="Times New Roman" w:ascii="Times New Roman" w:hAnsi="Times New Roman"/>
          <w:spacing w:val="-2"/>
        </w:rPr>
        <w:t>:</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s>
        <w:suppressAutoHyphens w:val="true"/>
        <w:ind w:hanging="2880" w:start="2880" w:end="0"/>
        <w:jc w:val="both"/>
        <w:rPr/>
      </w:pPr>
      <w:r>
        <w:rPr>
          <w:rFonts w:cs="Times New Roman" w:ascii="Times New Roman" w:hAnsi="Times New Roman"/>
        </w:rPr>
        <w:tab/>
        <w:tab/>
        <w:tab/>
      </w:r>
      <w:r>
        <w:fldChar w:fldCharType="begin">
          <w:ffData>
            <w:name w:val="Check3"/>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4" w:name="Check3"/>
      <w:bookmarkStart w:id="5" w:name="Check3"/>
      <w:bookmarkEnd w:id="5"/>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an officer, director, general partner, employee or agent of a broker-dealer,</w:t>
      </w:r>
    </w:p>
    <w:p>
      <w:pPr>
        <w:pStyle w:val="Normal"/>
        <w:tabs>
          <w:tab w:val="left" w:pos="0" w:leader="none"/>
          <w:tab w:val="left" w:pos="720" w:leader="none"/>
          <w:tab w:val="left" w:pos="1440" w:leader="none"/>
          <w:tab w:val="left" w:pos="2160" w:leader="none"/>
          <w:tab w:val="left" w:pos="2880" w:leader="none"/>
        </w:tabs>
        <w:suppressAutoHyphens w:val="true"/>
        <w:ind w:hanging="2880" w:start="288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ind w:end="720"/>
        <w:jc w:val="both"/>
        <w:rPr/>
      </w:pPr>
      <w:r>
        <w:rPr>
          <w:rFonts w:cs="Times New Roman" w:ascii="Times New Roman" w:hAnsi="Times New Roman"/>
        </w:rPr>
        <w:tab/>
        <w:tab/>
      </w:r>
      <w:r>
        <w:fldChar w:fldCharType="begin">
          <w:ffData>
            <w:name w:val="Check4"/>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6" w:name="Check4"/>
      <w:bookmarkStart w:id="7" w:name="Check4"/>
      <w:bookmarkEnd w:id="7"/>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 person associated with a broker-dealer,</w:t>
      </w:r>
    </w:p>
    <w:p>
      <w:pPr>
        <w:pStyle w:val="Normal"/>
        <w:tabs>
          <w:tab w:val="left" w:pos="0" w:leader="none"/>
          <w:tab w:val="left" w:pos="720" w:leader="none"/>
          <w:tab w:val="left" w:pos="1440" w:leader="none"/>
          <w:tab w:val="left" w:pos="2160" w:leader="none"/>
          <w:tab w:val="left" w:pos="2880" w:leader="none"/>
        </w:tabs>
        <w:suppressAutoHyphens w:val="true"/>
        <w:ind w:start="2880"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s>
        <w:suppressAutoHyphens w:val="true"/>
        <w:ind w:hanging="2880" w:start="2880" w:end="720"/>
        <w:jc w:val="both"/>
        <w:rPr/>
      </w:pPr>
      <w:r>
        <w:rPr>
          <w:rFonts w:cs="Times New Roman" w:ascii="Times New Roman" w:hAnsi="Times New Roman"/>
        </w:rPr>
        <w:tab/>
        <w:tab/>
        <w:tab/>
      </w:r>
      <w:r>
        <w:fldChar w:fldCharType="begin">
          <w:ffData>
            <w:name w:val="Check5"/>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8" w:name="Check5"/>
      <w:bookmarkStart w:id="9" w:name="Check5"/>
      <w:bookmarkEnd w:id="9"/>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none of the foregoing apply.</w:t>
      </w:r>
    </w:p>
    <w:p>
      <w:pPr>
        <w:pStyle w:val="Normal"/>
        <w:tabs>
          <w:tab w:val="left" w:pos="0" w:leader="none"/>
          <w:tab w:val="left" w:pos="720" w:leader="none"/>
          <w:tab w:val="left" w:pos="1440" w:leader="none"/>
          <w:tab w:val="left" w:pos="2160" w:leader="none"/>
          <w:tab w:val="left" w:pos="2880"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4320" w:leader="none"/>
        </w:tabs>
        <w:suppressAutoHyphens w:val="true"/>
        <w:ind w:hanging="2160" w:start="2160" w:end="0"/>
        <w:jc w:val="both"/>
        <w:rPr/>
      </w:pPr>
      <w:r>
        <w:rPr>
          <w:rFonts w:cs="Times New Roman" w:ascii="Times New Roman" w:hAnsi="Times New Roman"/>
          <w:spacing w:val="-2"/>
        </w:rPr>
        <w:tab/>
        <w:t>(d)</w:t>
        <w:tab/>
        <w:t xml:space="preserve">The New Limited Partner is, or in the case of an entity, such entity is or has one (or more) beneficial owner who </w:t>
      </w:r>
      <w:r>
        <w:rPr>
          <w:rFonts w:cs="Times New Roman" w:ascii="Times New Roman" w:hAnsi="Times New Roman"/>
          <w:spacing w:val="-2"/>
          <w:shd w:fill="D9D9D9" w:val="clear"/>
        </w:rPr>
        <w:t>(check all that apply)</w:t>
      </w:r>
      <w:r>
        <w:rPr>
          <w:rFonts w:cs="Times New Roman" w:ascii="Times New Roman" w:hAnsi="Times New Roman"/>
          <w:spacing w:val="-2"/>
        </w:rPr>
        <w:t>:</w:t>
      </w:r>
    </w:p>
    <w:p>
      <w:pPr>
        <w:pStyle w:val="Normal"/>
        <w:tabs>
          <w:tab w:val="clear" w:pos="720"/>
          <w:tab w:val="left" w:pos="0" w:leader="none"/>
          <w:tab w:val="left" w:pos="1440" w:leader="none"/>
          <w:tab w:val="left" w:pos="2160" w:leader="none"/>
          <w:tab w:val="left" w:pos="432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left" w:pos="0" w:leader="none"/>
          <w:tab w:val="left" w:pos="720" w:leader="none"/>
          <w:tab w:val="left" w:pos="1440" w:leader="none"/>
          <w:tab w:val="left" w:pos="2160" w:leader="none"/>
          <w:tab w:val="left" w:pos="2880" w:leader="none"/>
          <w:tab w:val="left" w:pos="8730" w:leader="none"/>
          <w:tab w:val="left" w:pos="9360" w:leader="none"/>
        </w:tabs>
        <w:suppressAutoHyphens w:val="true"/>
        <w:ind w:hanging="2880" w:start="2880" w:end="0"/>
        <w:jc w:val="both"/>
        <w:rPr/>
      </w:pPr>
      <w:r>
        <w:rPr>
          <w:rFonts w:cs="Times New Roman" w:ascii="Times New Roman" w:hAnsi="Times New Roman"/>
        </w:rPr>
        <w:tab/>
        <w:tab/>
        <w:tab/>
      </w:r>
      <w:r>
        <w:fldChar w:fldCharType="begin">
          <w:ffData>
            <w:name w:val="Check6"/>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10" w:name="Check6"/>
      <w:bookmarkStart w:id="11" w:name="Check6"/>
      <w:bookmarkEnd w:id="11"/>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acts as a finder in respect of the public offering of any securities or acts in a fiduciary capacity to the managing underwriter in any such offering, including, among others, attorneys, accountants and financial consultants, or any other person who is supported, directly or indirectly, to a material extent, by any such person,</w:t>
      </w:r>
    </w:p>
    <w:p>
      <w:pPr>
        <w:pStyle w:val="Normal"/>
        <w:tabs>
          <w:tab w:val="left" w:pos="0" w:leader="none"/>
          <w:tab w:val="left" w:pos="720" w:leader="none"/>
          <w:tab w:val="left" w:pos="1440" w:leader="none"/>
          <w:tab w:val="left" w:pos="2160" w:leader="none"/>
          <w:tab w:val="left" w:pos="2880"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9360" w:leader="none"/>
        </w:tabs>
        <w:suppressAutoHyphens w:val="true"/>
        <w:ind w:hanging="2880" w:start="2880" w:end="0"/>
        <w:jc w:val="both"/>
        <w:rPr/>
      </w:pPr>
      <w:r>
        <w:rPr>
          <w:rFonts w:cs="Times New Roman" w:ascii="Times New Roman" w:hAnsi="Times New Roman"/>
        </w:rPr>
        <w:tab/>
        <w:tab/>
        <w:tab/>
      </w:r>
      <w:r>
        <w:fldChar w:fldCharType="begin">
          <w:ffData>
            <w:name w:val="Check7"/>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12" w:name="Check7"/>
      <w:bookmarkStart w:id="13" w:name="Check7"/>
      <w:bookmarkEnd w:id="13"/>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is a senior officer of a bank, savings and loan institution, insurance company, investment company, investment advisory firm, or any other institutional type account (such as a hedge fund, investment partnership, investment corporation or investment club), domestic or foreign, or any person supported, directly or indirectly, to a material extent, by any such person,</w:t>
      </w:r>
    </w:p>
    <w:p>
      <w:pPr>
        <w:pStyle w:val="Normal"/>
        <w:tabs>
          <w:tab w:val="left" w:pos="0" w:leader="none"/>
          <w:tab w:val="left" w:pos="720" w:leader="none"/>
          <w:tab w:val="left" w:pos="1440" w:leader="none"/>
          <w:tab w:val="left" w:pos="2160" w:leader="none"/>
          <w:tab w:val="left" w:pos="2880"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s>
        <w:suppressAutoHyphens w:val="true"/>
        <w:ind w:hanging="2880" w:start="2880" w:end="0"/>
        <w:jc w:val="both"/>
        <w:rPr/>
      </w:pPr>
      <w:r>
        <w:rPr>
          <w:rFonts w:cs="Times New Roman" w:ascii="Times New Roman" w:hAnsi="Times New Roman"/>
        </w:rPr>
        <w:tab/>
        <w:tab/>
        <w:tab/>
      </w:r>
      <w:r>
        <w:fldChar w:fldCharType="begin">
          <w:ffData>
            <w:name w:val="Check8"/>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14" w:name="Check8"/>
      <w:bookmarkStart w:id="15" w:name="Check8"/>
      <w:bookmarkEnd w:id="15"/>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is a person in the securities department of, or any employee or any other person who may influence or whose activities directly or indirectly involve or are related to the function of buying or selling securities for any bank, savings and loan institution, insurance company, investment advisory firm, or other institutional type account, domestic or foreign, or any person supported, directly or indirectly, to a material extent, by any such person,</w:t>
      </w:r>
    </w:p>
    <w:p>
      <w:pPr>
        <w:pStyle w:val="Normal"/>
        <w:tabs>
          <w:tab w:val="left" w:pos="0" w:leader="none"/>
          <w:tab w:val="left" w:pos="720" w:leader="none"/>
          <w:tab w:val="left" w:pos="1440" w:leader="none"/>
          <w:tab w:val="left" w:pos="2160" w:leader="none"/>
          <w:tab w:val="left" w:pos="2880"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4320" w:leader="none"/>
        </w:tabs>
        <w:suppressAutoHyphens w:val="true"/>
        <w:ind w:hanging="4320" w:start="4320" w:end="720"/>
        <w:jc w:val="both"/>
        <w:rPr/>
      </w:pPr>
      <w:r>
        <w:rPr>
          <w:rFonts w:cs="Times New Roman" w:ascii="Times New Roman" w:hAnsi="Times New Roman"/>
        </w:rPr>
        <w:tab/>
        <w:tab/>
        <w:tab/>
      </w:r>
      <w:r>
        <w:fldChar w:fldCharType="begin">
          <w:ffData>
            <w:name w:val="Check9"/>
            <w:enabled/>
            <w:calcOnExit w:val="0"/>
            <w:checkBox>
              <w:sizeAuto/>
            </w:checkBox>
          </w:ffData>
        </w:fldChar>
      </w:r>
      <w:r>
        <w:rPr>
          <w:rFonts w:cs="Times New Roman" w:ascii="Times New Roman" w:hAnsi="Times New Roman"/>
        </w:rPr>
        <w:instrText xml:space="preserve"> FORMCHECKBOX </w:instrText>
      </w:r>
      <w:r>
        <w:rPr>
          <w:rFonts w:cs="Times New Roman" w:ascii="Times New Roman" w:hAnsi="Times New Roman"/>
        </w:rPr>
        <w:fldChar w:fldCharType="separate"/>
      </w:r>
      <w:bookmarkStart w:id="16" w:name="Check9"/>
      <w:bookmarkStart w:id="17" w:name="Check9"/>
      <w:bookmarkEnd w:id="17"/>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ab/>
        <w:t>none of the foregoing apply.</w:t>
      </w:r>
    </w:p>
    <w:p>
      <w:pPr>
        <w:pStyle w:val="Normal"/>
        <w:tabs>
          <w:tab w:val="left" w:pos="0" w:leader="none"/>
          <w:tab w:val="left" w:pos="720" w:leader="none"/>
          <w:tab w:val="left" w:pos="1440" w:leader="none"/>
          <w:tab w:val="left" w:pos="2160" w:leader="none"/>
          <w:tab w:val="left" w:pos="2880" w:leader="none"/>
          <w:tab w:val="left" w:pos="4320" w:leader="none"/>
        </w:tabs>
        <w:suppressAutoHyphens w:val="true"/>
        <w:ind w:end="72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4320" w:leader="none"/>
        </w:tabs>
        <w:suppressAutoHyphens w:val="true"/>
        <w:ind w:hanging="2160" w:start="2160" w:end="0"/>
        <w:jc w:val="both"/>
        <w:rPr>
          <w:rFonts w:ascii="Times New Roman" w:hAnsi="Times New Roman" w:cs="Times New Roman"/>
          <w:spacing w:val="-2"/>
        </w:rPr>
      </w:pPr>
      <w:r>
        <w:rPr>
          <w:rFonts w:cs="Times New Roman" w:ascii="Times New Roman" w:hAnsi="Times New Roman"/>
          <w:spacing w:val="-2"/>
        </w:rPr>
        <w:tab/>
        <w:t>(e)</w:t>
        <w:tab/>
        <w:t>The New Limited Partner will immediately notify the Partnership when any representation made herein is no longer accurate.</w:t>
      </w:r>
    </w:p>
    <w:p>
      <w:pPr>
        <w:pStyle w:val="Normal"/>
        <w:tabs>
          <w:tab w:val="clear" w:pos="720"/>
          <w:tab w:val="left" w:pos="0" w:leader="none"/>
          <w:tab w:val="left" w:pos="1440" w:leader="none"/>
          <w:tab w:val="left" w:pos="2160" w:leader="none"/>
          <w:tab w:val="left" w:pos="4320" w:leader="none"/>
        </w:tabs>
        <w:suppressAutoHyphens w:val="true"/>
        <w:ind w:end="720"/>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FIFTH:</w:t>
      </w:r>
      <w:r>
        <w:rPr>
          <w:rFonts w:cs="Times New Roman" w:ascii="Times New Roman" w:hAnsi="Times New Roman"/>
        </w:rPr>
        <w:t xml:space="preserve">  If the New Limited Partner is a corporation, partnership or other entity, based on most recent valuations available, (i) the New Limited Partner's investment in the Partnership constitutes less than forty percent (40%) of its net assets and the New Limited Partner agrees to notify the Partnership at the end of any quarter that its investment in the Partnership exceeds fifty percent (50%) of its net assets, and (ii) less than 25% of the New Limited Partner's assets are owned by “benefit plan investors” as defined in regulations of the United States Department of Labor concerning those categories of assets that constitute assets of an employee benefit plan, and the New Limited Partner agrees to notify the Partnership promptly if the percentage of its assets which is owned by benefit plan investors should equal or exceed 25%.</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SIXTH:</w:t>
      </w:r>
      <w:r>
        <w:rPr>
          <w:rFonts w:cs="Times New Roman" w:ascii="Times New Roman" w:hAnsi="Times New Roman"/>
        </w:rPr>
        <w:t xml:space="preserve"> If the New Limited Partner is a corporation, partnership, trust or other entity, (i) the person executing this Agreement and the Limited Partnership Agreement for the New Limited Partner has the full power and authority under the New Limited Partner's governing instruments to do so and the New Limited Partner has the full power and authority under its governing instruments to become a limited partner in the Partnership; and (ii) the equity owners of the New Limited Partner share in the profits and losses of all investments of the New Limited Partner in the same way as the basis of their proportional ownership, and do not have non-pro rata interests in specified investments of the New Limited Partner.</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SEVENTH:</w:t>
      </w:r>
      <w:r>
        <w:rPr>
          <w:rFonts w:cs="Times New Roman" w:ascii="Times New Roman" w:hAnsi="Times New Roman"/>
        </w:rPr>
        <w:t xml:space="preserve"> The New Limited Partner recognizes that the Partnership is restricted by law as to the number of beneficial interests held in the Partnership, and, that in determining the number of beneficial interests, it may be necessary, in certain circumstances, to count the beneficial owners of the New Limited Partner if it owns 10% or more of the limited partners' interests in the Partnership.  Accordingly, if circumstances require, the New Limited Partner agrees to take whatever action is requested by the Partnership to have its interest in the Partnership be less than 10% of the total interests of the limited partners and expressly agrees that the General Partner of the Partnership may require the New Limited Partner to withdraw at any time so much of its interest as is necessary to keep such interest below 10%.</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EIGHTH:</w:t>
      </w:r>
      <w:r>
        <w:rPr>
          <w:rFonts w:cs="Times New Roman" w:ascii="Times New Roman" w:hAnsi="Times New Roman"/>
        </w:rPr>
        <w:t xml:space="preserve">  If the New Limited Partner is a pension plan or an IRA, the New Limited Partner has consulted counsel to the extent it deems necessary concerning the propriety of making an investment in the Partnership and the appropriateness of such an investment under the Employee Retirement Income Security Act of 1974, as amended (“ERISA”) and the Internal Revenue Code of 1986, as amended (the “Code”), including, with respect to an IRA, the possible risk of loss of the IRA’s tax-exempt status if an investment in the Partnership is found to violate the requirements of Code Section 408(a)(5).  Further, the New Limited Partner recognizes that the Partnership will be operated such that less than 25% of the limited partnership interests in the Partnership will be owned by "benefit plan investors" within the meaning of the regulations promulgated under ERISA.  Accordingly, such New Limited Partner expressly agrees that the General Partner of the Partnership may require the New Limited Partner to withdraw at any time so much of its interest as is necessary to keep the interests of "benefit plan investors" below such 25% limit.</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NINTH:</w:t>
      </w:r>
      <w:r>
        <w:rPr>
          <w:rFonts w:cs="Times New Roman" w:ascii="Times New Roman" w:hAnsi="Times New Roman"/>
        </w:rPr>
        <w:t xml:space="preserve">  If the New Limited Partner is a pension plan, IRA or other tax-exempt entity, it is aware that it may be subject to Federal income tax on any unrelated business taxable income from its investment in the Partnership.</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 xml:space="preserve">TENTH: </w:t>
      </w:r>
      <w:r>
        <w:rPr>
          <w:rFonts w:cs="Times New Roman" w:ascii="Times New Roman" w:hAnsi="Times New Roman"/>
        </w:rPr>
        <w:t xml:space="preserve"> Concurrently with the execution of this</w:t>
      </w:r>
      <w:r>
        <w:rPr>
          <w:rFonts w:cs="Times New Roman" w:ascii="Times New Roman" w:hAnsi="Times New Roman"/>
          <w:b/>
        </w:rPr>
        <w:t xml:space="preserve"> </w:t>
      </w:r>
      <w:r>
        <w:rPr>
          <w:rFonts w:cs="Times New Roman" w:ascii="Times New Roman" w:hAnsi="Times New Roman"/>
        </w:rPr>
        <w:t>Agreement, the New Limited Partner has executed and delivered to the Partnership a counterpart of the Limited Partnership Agreement of the Partnership, to be effective upon the New Limited Partner's admission as a partner in the Partnership.</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ELEVENTH:</w:t>
      </w:r>
      <w:r>
        <w:rPr>
          <w:rFonts w:cs="Times New Roman" w:ascii="Times New Roman" w:hAnsi="Times New Roman"/>
        </w:rPr>
        <w:t xml:space="preserve">  The New Limited Partner hereby agrees that any representation made hereunder will be deemed to be reaffirmed by him or her at any time he or she makes an additional capital contribution to the Partnership and the act of making such additional contribution will be evidence of such reaffirmation.</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 xml:space="preserve">TWELFTH:  </w:t>
      </w:r>
      <w:r>
        <w:rPr>
          <w:rFonts w:cs="Times New Roman" w:ascii="Times New Roman" w:hAnsi="Times New Roman"/>
        </w:rPr>
        <w:t>The New Limited Partner hereby agrees that if any of the statements, representations, warranties or covenants made herein become untrue or inaccurate, the undersigned shall immediately at such time notify the Partnership.</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p>
      <w:pPr>
        <w:sectPr>
          <w:footerReference w:type="default" r:id="rId2"/>
          <w:footerReference w:type="first" r:id="rId3"/>
          <w:footnotePr>
            <w:numFmt w:val="decimal"/>
          </w:footnotePr>
          <w:type w:val="nextPage"/>
          <w:pgSz w:w="12240" w:h="15840"/>
          <w:pgMar w:left="1440" w:right="2160" w:gutter="0" w:header="0" w:top="1440" w:footer="720" w:bottom="1440"/>
          <w:pgNumType w:start="1" w:fmt="decimal"/>
          <w:formProt w:val="false"/>
          <w:titlePg/>
          <w:textDirection w:val="lrTb"/>
          <w:docGrid w:type="default" w:linePitch="360" w:charSpace="0"/>
        </w:sectPr>
        <w:pStyle w:val="Normal"/>
        <w:tabs>
          <w:tab w:val="clear" w:pos="720"/>
          <w:tab w:val="left" w:pos="0" w:leader="none"/>
          <w:tab w:val="left" w:pos="1440" w:leader="none"/>
          <w:tab w:val="left" w:pos="5040" w:leader="none"/>
        </w:tabs>
        <w:suppressAutoHyphens w:val="true"/>
        <w:jc w:val="both"/>
        <w:rPr/>
      </w:pPr>
      <w:r>
        <w:rPr>
          <w:rFonts w:cs="Times New Roman" w:ascii="Times New Roman" w:hAnsi="Times New Roman"/>
          <w:b/>
        </w:rPr>
        <w:tab/>
        <w:t xml:space="preserve">THIRTEENTH: </w:t>
      </w:r>
      <w:r>
        <w:rPr>
          <w:rFonts w:cs="Times New Roman" w:ascii="Times New Roman" w:hAnsi="Times New Roman"/>
        </w:rPr>
        <w:t xml:space="preserve"> This Agreement shall inure to the benefit of and be binding upon each of the parties hereto, his or her heirs and legal representatives.  This Agreement may be executed in counterparts, all of which when taken together shall be deemed one original.</w:t>
      </w:r>
    </w:p>
    <w:p>
      <w:pPr>
        <w:pStyle w:val="Normal"/>
        <w:tabs>
          <w:tab w:val="clear" w:pos="720"/>
          <w:tab w:val="left" w:pos="0" w:leader="none"/>
          <w:tab w:val="left" w:pos="1440" w:leader="none"/>
          <w:tab w:val="left" w:pos="5040" w:leader="none"/>
        </w:tabs>
        <w:suppressAutoHyphens w:val="true"/>
        <w:rPr>
          <w:rFonts w:ascii="Times New Roman" w:hAnsi="Times New Roman" w:cs="Times New Roman"/>
        </w:rPr>
      </w:pPr>
      <w:r>
        <w:rPr>
          <w:rFonts w:cs="Times New Roman" w:ascii="Times New Roman" w:hAnsi="Times New Roman"/>
        </w:rPr>
        <w:tab/>
      </w:r>
    </w:p>
    <w:p>
      <w:pPr>
        <w:pStyle w:val="Normal"/>
        <w:tabs>
          <w:tab w:val="clear" w:pos="720"/>
          <w:tab w:val="left" w:pos="0" w:leader="none"/>
          <w:tab w:val="left" w:pos="1440" w:leader="none"/>
          <w:tab w:val="left" w:pos="5040" w:leader="none"/>
        </w:tabs>
        <w:suppressAutoHyphens w:val="true"/>
        <w:rPr/>
      </w:pPr>
      <w:r>
        <w:rPr>
          <w:rFonts w:cs="Times New Roman" w:ascii="Times New Roman" w:hAnsi="Times New Roman"/>
        </w:rPr>
        <w:tab/>
        <w:t xml:space="preserve">IN WITNESS WHEREOF, the parties hereto have executed this Subscription Agreement this </w:t>
      </w:r>
      <w:r>
        <w:rPr>
          <w:rFonts w:cs="Times New Roman" w:ascii="Times New Roman" w:hAnsi="Times New Roman"/>
          <w:u w:val="single"/>
        </w:rPr>
        <w:t>        </w:t>
      </w:r>
      <w:r>
        <w:rPr>
          <w:rFonts w:cs="Times New Roman" w:ascii="Times New Roman" w:hAnsi="Times New Roman"/>
        </w:rPr>
        <w:t xml:space="preserve"> day of </w:t>
      </w:r>
      <w:r>
        <w:rPr>
          <w:rFonts w:cs="Times New Roman" w:ascii="Times New Roman" w:hAnsi="Times New Roman"/>
          <w:u w:val="single"/>
        </w:rPr>
        <w:t>                      </w:t>
      </w:r>
      <w:r>
        <w:rPr>
          <w:rFonts w:cs="Times New Roman" w:ascii="Times New Roman" w:hAnsi="Times New Roman"/>
        </w:rPr>
        <w:t>, ________.</w:t>
      </w:r>
    </w:p>
    <w:p>
      <w:pPr>
        <w:pStyle w:val="Normal"/>
        <w:tabs>
          <w:tab w:val="clear" w:pos="720"/>
          <w:tab w:val="left" w:pos="0" w:leader="none"/>
          <w:tab w:val="left" w:pos="1440" w:leader="none"/>
          <w:tab w:val="left" w:pos="5040" w:leader="none"/>
        </w:tabs>
        <w:suppressAutoHyphens w:val="true"/>
        <w:jc w:val="both"/>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tabs>
                <w:tab w:val="clear" w:pos="720"/>
                <w:tab w:val="left" w:pos="0" w:leader="none"/>
                <w:tab w:val="left" w:pos="4320" w:leader="none"/>
              </w:tabs>
              <w:suppressAutoHyphens w:val="true"/>
              <w:spacing w:before="0" w:after="120"/>
              <w:jc w:val="both"/>
              <w:rPr>
                <w:rFonts w:ascii="Times New Roman" w:hAnsi="Times New Roman" w:cs="Times New Roman"/>
                <w:b/>
              </w:rPr>
            </w:pPr>
            <w:r>
              <w:rPr>
                <w:rFonts w:cs="Times New Roman" w:ascii="Times New Roman" w:hAnsi="Times New Roman"/>
                <w:b/>
              </w:rPr>
              <w:t>Joint Limited Partner (if applicable):</w:t>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rPr>
            </w:pPr>
            <w:r>
              <w:rPr>
                <w:rFonts w:cs="Times New Roman" w:ascii="Times New Roman" w:hAnsi="Times New Roman"/>
              </w:rPr>
              <w:t>Print Name of Joint Limited Partner</w:t>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Signature of New Limited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before="0" w:after="120"/>
              <w:ind w:end="-720"/>
              <w:rPr>
                <w:rFonts w:ascii="Times New Roman" w:hAnsi="Times New Roman" w:cs="Times New Roman"/>
              </w:rPr>
            </w:pPr>
            <w:r>
              <w:rPr>
                <w:rFonts w:cs="Times New Roman" w:ascii="Times New Roman" w:hAnsi="Times New Roman"/>
              </w:rPr>
              <w:t>Partner or Authorized Signatory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before="0" w:after="120"/>
              <w:ind w:end="-720"/>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Title of Authorized Signatory (If Applicable)</w:t>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C. E. UNTERBERG, TOWBIN</w:t>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COMMUNICATIONS FUND, L.P.</w:t>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By: UTCM, L.L.C.</w:t>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Mark G. Hadlock</w:t>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Fund Administrator</w:t>
            </w:r>
          </w:p>
        </w:tc>
        <w:tc>
          <w:tcPr>
            <w:tcW w:w="4878" w:type="dxa"/>
            <w:tcBorders/>
          </w:tcPr>
          <w:p>
            <w:pPr>
              <w:pStyle w:val="Normal"/>
              <w:tabs>
                <w:tab w:val="clear" w:pos="720"/>
                <w:tab w:val="left" w:pos="0" w:leader="none"/>
                <w:tab w:val="left" w:pos="4320" w:leader="none"/>
              </w:tabs>
              <w:suppressAutoHyphens w:val="true"/>
              <w:spacing w:before="0" w:after="120"/>
              <w:jc w:val="both"/>
              <w:rPr>
                <w:rFonts w:ascii="Times New Roman" w:hAnsi="Times New Roman" w:cs="Times New Roman"/>
                <w:b/>
              </w:rPr>
            </w:pPr>
            <w:r>
              <w:rPr>
                <w:rFonts w:cs="Times New Roman" w:ascii="Times New Roman" w:hAnsi="Times New Roman"/>
                <w:b/>
              </w:rPr>
              <w:t>New Limited Partner:</w:t>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rPr>
            </w:pPr>
            <w:r>
              <w:rPr>
                <w:rFonts w:cs="Times New Roman" w:ascii="Times New Roman" w:hAnsi="Times New Roman"/>
              </w:rPr>
              <w:t>Print Name of New Limited Partner</w:t>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0" w:leader="none"/>
                <w:tab w:val="left" w:pos="4320" w:leader="none"/>
              </w:tabs>
              <w:suppressAutoHyphens w:val="true"/>
              <w:spacing w:before="0" w:after="120"/>
              <w:jc w:val="both"/>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jc w:val="both"/>
              <w:rPr>
                <w:rFonts w:ascii="Times New Roman" w:hAnsi="Times New Roman" w:cs="Times New Roman"/>
              </w:rPr>
            </w:pPr>
            <w:r>
              <w:rPr>
                <w:rFonts w:cs="Times New Roman" w:ascii="Times New Roman" w:hAnsi="Times New Roman"/>
              </w:rPr>
              <w:t>Signature of New Limited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spacing w:before="0" w:after="120"/>
              <w:ind w:end="-720"/>
              <w:rPr>
                <w:rFonts w:ascii="Times New Roman" w:hAnsi="Times New Roman" w:cs="Times New Roman"/>
              </w:rPr>
            </w:pPr>
            <w:r>
              <w:rPr>
                <w:rFonts w:cs="Times New Roman" w:ascii="Times New Roman" w:hAnsi="Times New Roman"/>
              </w:rPr>
              <w:t>Partner or Authorized Signatory</w:t>
            </w:r>
            <w:r>
              <w:rPr>
                <w:rStyle w:val="FootnoteCharacters"/>
                <w:rStyle w:val="FootnoteReference"/>
                <w:rFonts w:cs="Times New Roman" w:ascii="Times New Roman" w:hAnsi="Times New Roman"/>
              </w:rPr>
              <w:footnoteReference w:id="6"/>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Title of Authorized Signatory (If Applicable)</w:t>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t>____________________________________</w:t>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t xml:space="preserve">Social Security Number or EIN </w:t>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Capital Contribution:</w:t>
            </w:r>
          </w:p>
          <w:p>
            <w:pPr>
              <w:pStyle w:val="Normal"/>
              <w:tabs>
                <w:tab w:val="clear" w:pos="720"/>
                <w:tab w:val="left" w:pos="0" w:leader="none"/>
                <w:tab w:val="left" w:pos="4320" w:leader="none"/>
              </w:tabs>
              <w:suppressAutoHyphens w:val="true"/>
              <w:spacing w:before="0" w:after="120"/>
              <w:ind w:end="-864"/>
              <w:rPr/>
            </w:pPr>
            <w:r>
              <w:rPr>
                <w:rFonts w:cs="Times New Roman" w:ascii="Times New Roman" w:hAnsi="Times New Roman"/>
              </w:rPr>
              <w:t>$</w:t>
            </w:r>
            <w:r>
              <w:rPr>
                <w:rFonts w:cs="Times New Roman" w:ascii="Times New Roman" w:hAnsi="Times New Roman"/>
                <w:u w:val="single"/>
              </w:rPr>
              <w:tab/>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t>Residence/Mailing Address of</w:t>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New Limited Partner:</w:t>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Residence telephone number:</w:t>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Business telephone number:</w:t>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Facsimile number:</w:t>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u w:val="single"/>
              </w:rPr>
            </w:pPr>
            <w:r>
              <w:rPr>
                <w:rFonts w:cs="Times New Roman" w:ascii="Times New Roman" w:hAnsi="Times New Roman"/>
                <w:u w:val="single"/>
              </w:rPr>
              <w:tab/>
            </w:r>
          </w:p>
          <w:p>
            <w:pPr>
              <w:pStyle w:val="Normal"/>
              <w:tabs>
                <w:tab w:val="clear" w:pos="720"/>
                <w:tab w:val="left" w:pos="0" w:leader="none"/>
                <w:tab w:val="left" w:pos="4320" w:leader="none"/>
              </w:tabs>
              <w:suppressAutoHyphens w:val="true"/>
              <w:spacing w:before="0" w:after="120"/>
              <w:ind w:end="-864"/>
              <w:rPr>
                <w:rFonts w:ascii="Times New Roman" w:hAnsi="Times New Roman" w:cs="Times New Roman"/>
              </w:rPr>
            </w:pPr>
            <w:r>
              <w:rPr>
                <w:rFonts w:cs="Times New Roman" w:ascii="Times New Roman" w:hAnsi="Times New Roman"/>
              </w:rPr>
              <w:t>E-mail address:</w:t>
            </w:r>
          </w:p>
          <w:p>
            <w:pPr>
              <w:pStyle w:val="Normal"/>
              <w:tabs>
                <w:tab w:val="clear" w:pos="720"/>
                <w:tab w:val="left" w:pos="0" w:leader="none"/>
                <w:tab w:val="left" w:pos="4320" w:leader="none"/>
              </w:tabs>
              <w:suppressAutoHyphens w:val="true"/>
              <w:ind w:end="-864"/>
              <w:rPr>
                <w:rFonts w:ascii="Times New Roman" w:hAnsi="Times New Roman" w:cs="Times New Roman"/>
              </w:rPr>
            </w:pPr>
            <w:r>
              <w:rPr>
                <w:rFonts w:cs="Times New Roman" w:ascii="Times New Roman" w:hAnsi="Times New Roman"/>
                <w:u w:val="single"/>
              </w:rPr>
              <w:tab/>
            </w:r>
          </w:p>
        </w:tc>
      </w:tr>
    </w:tbl>
    <w:p>
      <w:pPr>
        <w:sectPr>
          <w:footerReference w:type="default" r:id="rId4"/>
          <w:footerReference w:type="first" r:id="rId5"/>
          <w:footnotePr>
            <w:numFmt w:val="decimal"/>
          </w:footnotePr>
          <w:type w:val="nextPage"/>
          <w:pgSz w:w="12240" w:h="15840"/>
          <w:pgMar w:left="1440" w:right="1440" w:gutter="0" w:header="0" w:top="720" w:footer="490" w:bottom="546"/>
          <w:pgNumType w:fmt="decimal"/>
          <w:formProt w:val="false"/>
          <w:textDirection w:val="lrTb"/>
          <w:docGrid w:type="default" w:linePitch="360" w:charSpace="0"/>
        </w:sectPr>
      </w:pP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outlineLvl w:val="0"/>
        <w:rPr>
          <w:rFonts w:ascii="Times New Roman" w:hAnsi="Times New Roman" w:cs="Times New Roman"/>
          <w:b/>
        </w:rPr>
      </w:pPr>
      <w:r>
        <w:rPr>
          <w:rFonts w:cs="Times New Roman" w:ascii="Times New Roman" w:hAnsi="Times New Roman"/>
        </w:rPr>
        <w:tab/>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center"/>
        <w:outlineLvl w:val="0"/>
        <w:rPr>
          <w:rFonts w:ascii="Times New Roman" w:hAnsi="Times New Roman" w:cs="Times New Roman"/>
        </w:rPr>
      </w:pPr>
      <w:r>
        <w:rPr>
          <w:rFonts w:cs="Times New Roman" w:ascii="Times New Roman" w:hAnsi="Times New Roman"/>
          <w:b/>
        </w:rPr>
        <w:t>ADDITIONAL REPRESENTATION WITH RESPECT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center"/>
        <w:rPr>
          <w:rFonts w:ascii="Times New Roman" w:hAnsi="Times New Roman" w:cs="Times New Roman"/>
        </w:rPr>
      </w:pPr>
      <w:r>
        <w:rPr>
          <w:rFonts w:cs="Times New Roman" w:ascii="Times New Roman" w:hAnsi="Times New Roman"/>
          <w:b/>
        </w:rPr>
        <w:t>INVESTMENT BY AN IRA OR SELF-DIRECTED PENSION PLAN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jc w:val="both"/>
        <w:rPr>
          <w:rFonts w:ascii="Times New Roman" w:hAnsi="Times New Roman" w:cs="Times New Roman"/>
        </w:rPr>
      </w:pPr>
      <w:r>
        <w:rPr>
          <w:rFonts w:cs="Times New Roman" w:ascii="Times New Roman" w:hAnsi="Times New Roman"/>
        </w:rPr>
        <w:tab/>
        <w:tab/>
        <w:t>If the New Limited Partner is an IRA or self-directed pension plan, the individual who established the IRA or the individual who directed the pension plan's investment in the Partnership, as the case may be, (i) has signed below to indicate that the New Limited Partner hereby represents and warrants for himself or herself those representations set forth in Sections Second, Fourth, Eighth, Ninth, Eleventh and Twelfth above, and (ii) has caused the custodian or trustee of the New Limited Partner to execute the Limited Partnership Agreement of the Partnership and to execute this Agreement on the line set forth above for Authorized Signatory.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040" w:leader="none"/>
          <w:tab w:val="right" w:pos="9270" w:leader="none"/>
        </w:tabs>
        <w:suppressAutoHyphens w:val="true"/>
        <w:jc w:val="both"/>
        <w:rPr/>
      </w:pPr>
      <w:r>
        <w:rPr>
          <w:rFonts w:cs="Times New Roman" w:ascii="Times New Roman" w:hAnsi="Times New Roman"/>
          <w:spacing w:val="-2"/>
        </w:rPr>
        <w:tab/>
      </w:r>
      <w:r>
        <w:rPr>
          <w:rFonts w:cs="Times New Roman" w:ascii="Times New Roman" w:hAnsi="Times New Roman"/>
          <w:spacing w:val="-2"/>
          <w:u w:val="single"/>
        </w:rPr>
        <w:tab/>
      </w:r>
    </w:p>
    <w:p>
      <w:pPr>
        <w:pStyle w:val="Normal"/>
        <w:numPr>
          <w:ilvl w:val="0"/>
          <w:numId w:val="0"/>
        </w:numPr>
        <w:tabs>
          <w:tab w:val="clear" w:pos="720"/>
          <w:tab w:val="left" w:pos="0" w:leader="none"/>
          <w:tab w:val="left" w:pos="5040" w:leader="none"/>
        </w:tabs>
        <w:suppressAutoHyphens w:val="true"/>
        <w:jc w:val="both"/>
        <w:outlineLvl w:val="0"/>
        <w:rPr>
          <w:rFonts w:ascii="Times New Roman" w:hAnsi="Times New Roman" w:cs="Times New Roman"/>
          <w:spacing w:val="-2"/>
        </w:rPr>
      </w:pPr>
      <w:r>
        <w:rPr>
          <w:rFonts w:cs="Times New Roman" w:ascii="Times New Roman" w:hAnsi="Times New Roman"/>
          <w:spacing w:val="-2"/>
        </w:rPr>
        <w:tab/>
        <w:t>Name</w:t>
      </w:r>
    </w:p>
    <w:p>
      <w:pPr>
        <w:pStyle w:val="Normal"/>
        <w:tabs>
          <w:tab w:val="clear" w:pos="720"/>
          <w:tab w:val="left" w:pos="0" w:leader="none"/>
          <w:tab w:val="left" w:pos="504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5040" w:leader="none"/>
          <w:tab w:val="right" w:pos="9270" w:leader="none"/>
        </w:tabs>
        <w:suppressAutoHyphens w:val="true"/>
        <w:jc w:val="both"/>
        <w:rPr/>
      </w:pPr>
      <w:r>
        <w:rPr>
          <w:rFonts w:cs="Times New Roman" w:ascii="Times New Roman" w:hAnsi="Times New Roman"/>
          <w:spacing w:val="-2"/>
        </w:rPr>
        <w:tab/>
      </w:r>
      <w:r>
        <w:rPr>
          <w:rFonts w:cs="Times New Roman" w:ascii="Times New Roman" w:hAnsi="Times New Roman"/>
          <w:spacing w:val="-2"/>
          <w:u w:val="single"/>
        </w:rPr>
        <w:tab/>
      </w:r>
    </w:p>
    <w:p>
      <w:pPr>
        <w:pStyle w:val="Normal"/>
        <w:numPr>
          <w:ilvl w:val="0"/>
          <w:numId w:val="0"/>
        </w:numPr>
        <w:tabs>
          <w:tab w:val="clear" w:pos="720"/>
          <w:tab w:val="left" w:pos="0" w:leader="none"/>
          <w:tab w:val="left" w:pos="5040" w:leader="none"/>
        </w:tabs>
        <w:suppressAutoHyphens w:val="true"/>
        <w:jc w:val="both"/>
        <w:outlineLvl w:val="0"/>
        <w:rPr>
          <w:rFonts w:ascii="Times New Roman" w:hAnsi="Times New Roman" w:cs="Times New Roman"/>
          <w:spacing w:val="-2"/>
        </w:rPr>
      </w:pPr>
      <w:r>
        <w:rPr>
          <w:rFonts w:cs="Times New Roman" w:ascii="Times New Roman" w:hAnsi="Times New Roman"/>
          <w:spacing w:val="-2"/>
        </w:rPr>
        <w:tab/>
        <w:t>Signature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jc w:val="center"/>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numPr>
          <w:ilvl w:val="0"/>
          <w:numId w:val="0"/>
        </w:numPr>
        <w:tabs>
          <w:tab w:val="clear" w:pos="720"/>
          <w:tab w:val="left" w:pos="0" w:leader="none"/>
          <w:tab w:val="left" w:pos="5040" w:leader="none"/>
        </w:tabs>
        <w:suppressAutoHyphens w:val="true"/>
        <w:outlineLvl w:val="0"/>
        <w:rPr>
          <w:rFonts w:ascii="Times New Roman" w:hAnsi="Times New Roman" w:cs="Times New Roman"/>
          <w:spacing w:val="-2"/>
        </w:rPr>
      </w:pPr>
      <w:r>
        <w:rPr>
          <w:rFonts w:cs="Times New Roman" w:ascii="Times New Roman" w:hAnsi="Times New Roman"/>
          <w:spacing w:val="-2"/>
        </w:rPr>
        <w:t>Name and Address of Custodian</w:t>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t>and Contact Individual:</w:t>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left" w:pos="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t>Account of other Reference Number:</w:t>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t>Custodian’s Tax I.D. Number:</w:t>
      </w:r>
    </w:p>
    <w:p>
      <w:pPr>
        <w:pStyle w:val="Normal"/>
        <w:tabs>
          <w:tab w:val="clear" w:pos="720"/>
          <w:tab w:val="left" w:pos="0" w:leader="none"/>
          <w:tab w:val="left" w:pos="5040" w:leader="none"/>
        </w:tabs>
        <w:suppressAutoHyphens w:val="true"/>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tab/>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u w:val="single"/>
        </w:rPr>
      </w:pPr>
      <w:r>
        <w:rPr>
          <w:rFonts w:cs="Times New Roman" w:ascii="Times New Roman" w:hAnsi="Times New Roman"/>
          <w:spacing w:val="-2"/>
          <w:u w:val="single"/>
        </w:rPr>
      </w:r>
    </w:p>
    <w:p>
      <w:pPr>
        <w:pStyle w:val="Normal"/>
        <w:tabs>
          <w:tab w:val="clear" w:pos="720"/>
          <w:tab w:val="left" w:pos="0" w:leader="none"/>
          <w:tab w:val="right" w:pos="3960" w:leader="none"/>
          <w:tab w:val="left" w:pos="5040" w:leader="none"/>
        </w:tabs>
        <w:suppressAutoHyphens w:val="true"/>
        <w:rPr>
          <w:rFonts w:ascii="Times New Roman" w:hAnsi="Times New Roman" w:cs="Times New Roman"/>
          <w:spacing w:val="-2"/>
          <w:sz w:val="18"/>
          <w:u w:val="single"/>
        </w:rPr>
      </w:pPr>
      <w:r>
        <w:rPr>
          <w:rFonts w:cs="Times New Roman" w:ascii="Times New Roman" w:hAnsi="Times New Roman"/>
          <w:spacing w:val="-2"/>
          <w:sz w:val="18"/>
          <w:u w:val="single"/>
        </w:rPr>
      </w:r>
      <w:r>
        <w:br w:type="page"/>
      </w:r>
    </w:p>
    <w:p>
      <w:pPr>
        <w:pStyle w:val="Norma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jc w:val="center"/>
        <w:outlineLvl w:val="0"/>
        <w:rPr>
          <w:rFonts w:ascii="Times New Roman" w:hAnsi="Times New Roman" w:cs="Times New Roman"/>
          <w:b/>
        </w:rPr>
      </w:pPr>
      <w:r>
        <w:rPr>
          <w:rFonts w:cs="Times New Roman" w:ascii="Times New Roman" w:hAnsi="Times New Roman"/>
          <w:b/>
          <w:u w:val="single"/>
        </w:rPr>
        <w:t>SCHEDULE A</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outlineLvl w:val="0"/>
        <w:rPr>
          <w:rFonts w:ascii="Times New Roman" w:hAnsi="Times New Roman" w:cs="Times New Roman"/>
        </w:rPr>
      </w:pPr>
      <w:r>
        <w:rPr>
          <w:rFonts w:cs="Times New Roman" w:ascii="Times New Roman" w:hAnsi="Times New Roman"/>
        </w:rPr>
        <w:tab/>
        <w:tab/>
        <w:tab/>
        <w:tab/>
        <w:tab/>
        <w:tab/>
        <w:tab/>
        <w:t>Description of Nature of</w:t>
      </w:r>
    </w:p>
    <w:p>
      <w:pPr>
        <w:pStyle w:val="Normal"/>
        <w:numPr>
          <w:ilvl w:val="0"/>
          <w:numId w:val="0"/>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outlineLvl w:val="0"/>
        <w:rPr>
          <w:rFonts w:ascii="Times New Roman" w:hAnsi="Times New Roman" w:cs="Times New Roman"/>
        </w:rPr>
      </w:pPr>
      <w:r>
        <w:rPr>
          <w:rFonts w:cs="Times New Roman" w:ascii="Times New Roman" w:hAnsi="Times New Roman"/>
        </w:rPr>
        <w:tab/>
        <w:tab/>
        <w:tab/>
        <w:tab/>
        <w:tab/>
        <w:tab/>
        <w:tab/>
        <w:t>Employment and Any Other</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u w:val="single"/>
        </w:rPr>
        <w:t>Name of Beneficial Owner</w:t>
      </w:r>
      <w:r>
        <w:rPr>
          <w:rFonts w:cs="Times New Roman" w:ascii="Times New Roman" w:hAnsi="Times New Roman"/>
        </w:rPr>
        <w:tab/>
        <w:tab/>
        <w:tab/>
        <w:tab/>
        <w:tab/>
      </w:r>
      <w:r>
        <w:rPr>
          <w:rFonts w:cs="Times New Roman" w:ascii="Times New Roman" w:hAnsi="Times New Roman"/>
          <w:u w:val="single"/>
        </w:rPr>
        <w:t>Business Connections       </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t>______________________</w:t>
        <w:tab/>
        <w:tab/>
        <w:tab/>
        <w:tab/>
        <w:tab/>
        <w:t>______________________</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s>
        <w:suppressAutoHyphens w:val="true"/>
        <w:jc w:val="center"/>
        <w:rPr>
          <w:rFonts w:ascii="Times New Roman" w:hAnsi="Times New Roman" w:cs="Times New Roman"/>
          <w:b/>
          <w:u w:val="single"/>
        </w:rPr>
      </w:pPr>
      <w:r>
        <w:rPr>
          <w:rFonts w:cs="Times New Roman" w:ascii="Times New Roman" w:hAnsi="Times New Roman"/>
          <w:b/>
          <w:u w:val="single"/>
        </w:rPr>
        <w:t>SIGNATURE PAGE TO LIMITED PARTNERSHIP AGREEMENT OF</w:t>
      </w:r>
    </w:p>
    <w:p>
      <w:pPr>
        <w:pStyle w:val="BodyText"/>
        <w:jc w:val="center"/>
        <w:rPr>
          <w:rFonts w:ascii="Times New Roman" w:hAnsi="Times New Roman" w:cs="Times New Roman"/>
          <w:b/>
          <w:sz w:val="24"/>
          <w:u w:val="single"/>
        </w:rPr>
      </w:pPr>
      <w:r>
        <w:rPr>
          <w:rFonts w:cs="Times New Roman" w:ascii="Times New Roman" w:hAnsi="Times New Roman"/>
          <w:b/>
          <w:sz w:val="24"/>
          <w:u w:val="single"/>
        </w:rPr>
        <w:t>C.E. UNTERBERG, TOWBIN COMMUNICATIONS FUND, L.P.</w:t>
      </w:r>
    </w:p>
    <w:p>
      <w:pPr>
        <w:pStyle w:val="BodyText"/>
        <w:jc w:val="both"/>
        <w:rPr/>
      </w:pPr>
      <w:r>
        <w:rPr>
          <w:rFonts w:cs="Times New Roman" w:ascii="Times New Roman" w:hAnsi="Times New Roman"/>
          <w:sz w:val="24"/>
        </w:rPr>
        <w:tab/>
      </w:r>
      <w:r>
        <w:rPr/>
        <w:t>IN WITNESS WHEREOF, the undersigned has hereunto signed this Limited Partnership Agreement on the date set forth below.</w:t>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jc w:val="both"/>
              <w:rPr>
                <w:rFonts w:ascii="Times New Roman" w:hAnsi="Times New Roman" w:cs="Times New Roman"/>
              </w:rPr>
            </w:pPr>
            <w:r>
              <w:rPr>
                <w:rFonts w:cs="Times New Roman" w:ascii="Times New Roman" w:hAnsi="Times New Roman"/>
                <w:b/>
              </w:rPr>
              <w:t>Joint Limited Partner (if applicable):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tc>
        <w:tc>
          <w:tcPr>
            <w:tcW w:w="4968" w:type="dxa"/>
            <w:tcBorders/>
          </w:tcPr>
          <w:p>
            <w:pPr>
              <w:pStyle w:val="Normal"/>
              <w:jc w:val="both"/>
              <w:rPr>
                <w:rFonts w:ascii="Times New Roman" w:hAnsi="Times New Roman" w:cs="Times New Roman"/>
              </w:rPr>
            </w:pPr>
            <w:r>
              <w:rPr>
                <w:rFonts w:cs="Times New Roman" w:ascii="Times New Roman" w:hAnsi="Times New Roman"/>
                <w:b/>
              </w:rPr>
              <w:t>Limited Partner: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Date of Signature: _____________________</w:t>
            </w:r>
          </w:p>
        </w:tc>
      </w:tr>
      <w:tr>
        <w:trPr/>
        <w:tc>
          <w:tcPr>
            <w:tcW w:w="4608" w:type="dxa"/>
            <w:tcBorders/>
          </w:tcPr>
          <w:p>
            <w:pPr>
              <w:pStyle w:val="Normal"/>
              <w:tabs>
                <w:tab w:val="clear" w:pos="720"/>
                <w:tab w:val="left" w:pos="4392" w:leader="underscore"/>
              </w:tabs>
              <w:snapToGrid w:val="false"/>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rPr>
                <w:rFonts w:ascii="Times New Roman" w:hAnsi="Times New Roman" w:cs="Times New Roman"/>
              </w:rPr>
            </w:pPr>
            <w:r>
              <w:rPr>
                <w:rFonts w:cs="Times New Roman" w:ascii="Times New Roman" w:hAnsi="Times New Roman"/>
              </w:rPr>
              <w:tab/>
              <w:br/>
              <w:t xml:space="preserve"> Print name of Joint Limited Partner</w:t>
            </w:r>
          </w:p>
        </w:tc>
        <w:tc>
          <w:tcPr>
            <w:tcW w:w="4968" w:type="dxa"/>
            <w:tcBorders/>
          </w:tcPr>
          <w:p>
            <w:pPr>
              <w:pStyle w:val="Normal"/>
              <w:tabs>
                <w:tab w:val="clear" w:pos="720"/>
                <w:tab w:val="left" w:pos="4392" w:leader="underscore"/>
              </w:tabs>
              <w:snapToGrid w:val="false"/>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rPr>
                <w:rFonts w:ascii="Times New Roman" w:hAnsi="Times New Roman" w:cs="Times New Roman"/>
              </w:rPr>
            </w:pPr>
            <w:r>
              <w:rPr>
                <w:rFonts w:cs="Times New Roman" w:ascii="Times New Roman" w:hAnsi="Times New Roman"/>
              </w:rPr>
              <w:tab/>
              <w:br/>
              <w:t xml:space="preserve"> Print name of Limited Partner or Entity</w:t>
            </w:r>
          </w:p>
        </w:tc>
      </w:tr>
      <w:tr>
        <w:trPr/>
        <w:tc>
          <w:tcPr>
            <w:tcW w:w="4608" w:type="dxa"/>
            <w:tcBorders/>
          </w:tcPr>
          <w:p>
            <w:pPr>
              <w:pStyle w:val="Normal"/>
              <w:tabs>
                <w:tab w:val="clear" w:pos="720"/>
                <w:tab w:val="left" w:pos="4392" w:leader="underscore"/>
              </w:tabs>
              <w:snapToGrid w:val="false"/>
              <w:spacing w:before="120" w:after="0"/>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spacing w:before="120" w:after="0"/>
              <w:rPr>
                <w:rFonts w:ascii="Times New Roman" w:hAnsi="Times New Roman" w:cs="Times New Roman"/>
              </w:rPr>
            </w:pPr>
            <w:r>
              <w:rPr>
                <w:rFonts w:cs="Times New Roman" w:ascii="Times New Roman" w:hAnsi="Times New Roman"/>
              </w:rPr>
              <w:tab/>
              <w:br/>
              <w:t xml:space="preserve">  Signature of Limited Partner or Authorized</w:t>
              <w:br/>
              <w:t xml:space="preserve">  Signatory</w:t>
            </w:r>
          </w:p>
        </w:tc>
        <w:tc>
          <w:tcPr>
            <w:tcW w:w="4968" w:type="dxa"/>
            <w:tcBorders/>
          </w:tcPr>
          <w:p>
            <w:pPr>
              <w:pStyle w:val="Normal"/>
              <w:tabs>
                <w:tab w:val="clear" w:pos="720"/>
                <w:tab w:val="left" w:pos="4392" w:leader="underscore"/>
              </w:tabs>
              <w:snapToGrid w:val="false"/>
              <w:spacing w:before="120" w:after="0"/>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spacing w:before="120" w:after="0"/>
              <w:rPr>
                <w:rFonts w:ascii="Times New Roman" w:hAnsi="Times New Roman" w:cs="Times New Roman"/>
              </w:rPr>
            </w:pPr>
            <w:r>
              <w:rPr>
                <w:rFonts w:cs="Times New Roman" w:ascii="Times New Roman" w:hAnsi="Times New Roman"/>
              </w:rPr>
              <w:tab/>
              <w:br/>
              <w:t xml:space="preserve">  Signature of Limited Partner or Authorized</w:t>
              <w:br/>
              <w:t xml:space="preserve">  Signatory</w:t>
            </w:r>
          </w:p>
        </w:tc>
      </w:tr>
      <w:tr>
        <w:trPr/>
        <w:tc>
          <w:tcPr>
            <w:tcW w:w="4608" w:type="dxa"/>
            <w:tcBorders/>
          </w:tcPr>
          <w:p>
            <w:pPr>
              <w:pStyle w:val="Normal"/>
              <w:tabs>
                <w:tab w:val="clear" w:pos="720"/>
                <w:tab w:val="left" w:pos="4392" w:leader="underscore"/>
              </w:tabs>
              <w:snapToGrid w:val="false"/>
              <w:spacing w:before="120" w:after="0"/>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spacing w:before="120" w:after="0"/>
              <w:rPr>
                <w:rFonts w:ascii="Times New Roman" w:hAnsi="Times New Roman" w:cs="Times New Roman"/>
              </w:rPr>
            </w:pPr>
            <w:r>
              <w:rPr>
                <w:rFonts w:cs="Times New Roman" w:ascii="Times New Roman" w:hAnsi="Times New Roman"/>
              </w:rPr>
              <w:tab/>
              <w:br/>
              <w:t xml:space="preserve"> Name of Authorized  Signatory</w:t>
              <w:br/>
              <w:t xml:space="preserve"> (if applicable)</w:t>
            </w:r>
          </w:p>
        </w:tc>
        <w:tc>
          <w:tcPr>
            <w:tcW w:w="4968" w:type="dxa"/>
            <w:tcBorders/>
          </w:tcPr>
          <w:p>
            <w:pPr>
              <w:pStyle w:val="Normal"/>
              <w:tabs>
                <w:tab w:val="clear" w:pos="720"/>
                <w:tab w:val="left" w:pos="4392" w:leader="underscore"/>
              </w:tabs>
              <w:snapToGrid w:val="false"/>
              <w:spacing w:before="120" w:after="0"/>
              <w:rPr>
                <w:rFonts w:ascii="Times New Roman" w:hAnsi="Times New Roman" w:cs="Times New Roman"/>
              </w:rPr>
            </w:pPr>
            <w:r>
              <w:rPr>
                <w:rFonts w:cs="Times New Roman" w:ascii="Times New Roman" w:hAnsi="Times New Roman"/>
              </w:rPr>
            </w:r>
          </w:p>
          <w:p>
            <w:pPr>
              <w:pStyle w:val="Normal"/>
              <w:tabs>
                <w:tab w:val="clear" w:pos="720"/>
                <w:tab w:val="left" w:pos="4392" w:leader="underscore"/>
              </w:tabs>
              <w:spacing w:before="120" w:after="0"/>
              <w:rPr>
                <w:rFonts w:ascii="Times New Roman" w:hAnsi="Times New Roman" w:cs="Times New Roman"/>
              </w:rPr>
            </w:pPr>
            <w:r>
              <w:rPr>
                <w:rFonts w:cs="Times New Roman" w:ascii="Times New Roman" w:hAnsi="Times New Roman"/>
              </w:rPr>
              <w:tab/>
              <w:br/>
              <w:t xml:space="preserve"> Name of Authorized  Signatory</w:t>
              <w:br/>
              <w:t xml:space="preserve"> (if applicable)</w:t>
            </w:r>
          </w:p>
        </w:tc>
      </w:tr>
      <w:tr>
        <w:trPr/>
        <w:tc>
          <w:tcPr>
            <w:tcW w:w="4608" w:type="dxa"/>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____________________________________</w:t>
            </w:r>
          </w:p>
          <w:p>
            <w:pPr>
              <w:pStyle w:val="Normal"/>
              <w:jc w:val="both"/>
              <w:rPr>
                <w:rFonts w:ascii="Times New Roman" w:hAnsi="Times New Roman" w:cs="Times New Roman"/>
              </w:rPr>
            </w:pPr>
            <w:r>
              <w:rPr>
                <w:rFonts w:cs="Times New Roman" w:ascii="Times New Roman" w:hAnsi="Times New Roman"/>
              </w:rPr>
              <w:t>Title of Authorized  Signatory</w:t>
            </w:r>
          </w:p>
          <w:p>
            <w:pPr>
              <w:pStyle w:val="Normal"/>
              <w:jc w:val="both"/>
              <w:rPr>
                <w:rFonts w:ascii="Times New Roman" w:hAnsi="Times New Roman" w:cs="Times New Roman"/>
                <w:b/>
              </w:rPr>
            </w:pPr>
            <w:r>
              <w:rPr>
                <w:rFonts w:cs="Times New Roman" w:ascii="Times New Roman" w:hAnsi="Times New Roman"/>
              </w:rPr>
              <w:t>(if applicable)</w:t>
            </w:r>
          </w:p>
        </w:tc>
        <w:tc>
          <w:tcPr>
            <w:tcW w:w="4968" w:type="dxa"/>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_____________________________________</w:t>
            </w:r>
          </w:p>
          <w:p>
            <w:pPr>
              <w:pStyle w:val="Normal"/>
              <w:jc w:val="both"/>
              <w:rPr>
                <w:rFonts w:ascii="Times New Roman" w:hAnsi="Times New Roman" w:cs="Times New Roman"/>
              </w:rPr>
            </w:pPr>
            <w:r>
              <w:rPr>
                <w:rFonts w:cs="Times New Roman" w:ascii="Times New Roman" w:hAnsi="Times New Roman"/>
              </w:rPr>
              <w:t>Title of Authorized  Signatory</w:t>
            </w:r>
          </w:p>
          <w:p>
            <w:pPr>
              <w:pStyle w:val="Normal"/>
              <w:jc w:val="both"/>
              <w:rPr>
                <w:rFonts w:ascii="Times New Roman" w:hAnsi="Times New Roman" w:cs="Times New Roman"/>
              </w:rPr>
            </w:pPr>
            <w:r>
              <w:rPr>
                <w:rFonts w:cs="Times New Roman" w:ascii="Times New Roman" w:hAnsi="Times New Roman"/>
              </w:rPr>
              <w:t>(if applicable)</w:t>
            </w:r>
          </w:p>
          <w:p>
            <w:pPr>
              <w:pStyle w:val="Normal"/>
              <w:jc w:val="both"/>
              <w:rPr>
                <w:rFonts w:ascii="Times New Roman" w:hAnsi="Times New Roman" w:cs="Times New Roman"/>
              </w:rPr>
            </w:pPr>
            <w:r>
              <w:rPr>
                <w:rFonts w:cs="Times New Roman" w:ascii="Times New Roman" w:hAnsi="Times New Roman"/>
              </w:rPr>
            </w:r>
          </w:p>
        </w:tc>
      </w:tr>
      <w:tr>
        <w:trPr/>
        <w:tc>
          <w:tcPr>
            <w:tcW w:w="4608" w:type="dxa"/>
            <w:tcBorders/>
          </w:tcPr>
          <w:p>
            <w:pPr>
              <w:pStyle w:val="Normal"/>
              <w:snapToGrid w:val="false"/>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b/>
              </w:rPr>
              <w:t>Accepted by:</w:t>
            </w:r>
          </w:p>
        </w:tc>
        <w:tc>
          <w:tcPr>
            <w:tcW w:w="4968" w:type="dxa"/>
            <w:tcBorders/>
          </w:tcPr>
          <w:p>
            <w:pPr>
              <w:pStyle w:val="Normal"/>
              <w:snapToGrid w:val="false"/>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_____________________________________</w:t>
            </w:r>
          </w:p>
          <w:p>
            <w:pPr>
              <w:pStyle w:val="Normal"/>
              <w:jc w:val="both"/>
              <w:rPr>
                <w:rFonts w:ascii="Times New Roman" w:hAnsi="Times New Roman" w:cs="Times New Roman"/>
              </w:rPr>
            </w:pPr>
            <w:r>
              <w:rPr>
                <w:rFonts w:cs="Times New Roman" w:ascii="Times New Roman" w:hAnsi="Times New Roman"/>
              </w:rPr>
              <w:t>Capital Contribution</w:t>
            </w:r>
          </w:p>
        </w:tc>
      </w:tr>
      <w:tr>
        <w:trPr/>
        <w:tc>
          <w:tcPr>
            <w:tcW w:w="4608" w:type="dxa"/>
            <w:tcBorders/>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UTCM, L.L.C.</w:t>
            </w:r>
          </w:p>
          <w:p>
            <w:pPr>
              <w:pStyle w:val="Normal"/>
              <w:rPr>
                <w:rFonts w:ascii="Times New Roman" w:hAnsi="Times New Roman" w:cs="Times New Roman"/>
              </w:rPr>
            </w:pPr>
            <w:r>
              <w:rPr>
                <w:rFonts w:cs="Times New Roman" w:ascii="Times New Roman" w:hAnsi="Times New Roman"/>
              </w:rPr>
              <w:t>The General Partner</w:t>
            </w:r>
          </w:p>
        </w:tc>
        <w:tc>
          <w:tcPr>
            <w:tcW w:w="4968" w:type="dxa"/>
            <w:tcBorders/>
          </w:tcPr>
          <w:p>
            <w:pPr>
              <w:pStyle w:val="Normal"/>
              <w:tabs>
                <w:tab w:val="clear" w:pos="720"/>
                <w:tab w:val="left" w:pos="4392" w:leader="underscore"/>
              </w:tabs>
              <w:snapToGrid w:val="false"/>
              <w:rPr>
                <w:rFonts w:ascii="Times New Roman" w:hAnsi="Times New Roman" w:cs="Times New Roman"/>
              </w:rPr>
            </w:pPr>
            <w:r>
              <w:rPr>
                <w:rFonts w:cs="Times New Roman" w:ascii="Times New Roman" w:hAnsi="Times New Roman"/>
              </w:rPr>
            </w:r>
          </w:p>
        </w:tc>
      </w:tr>
      <w:tr>
        <w:trPr/>
        <w:tc>
          <w:tcPr>
            <w:tcW w:w="4608" w:type="dxa"/>
            <w:tcBorders/>
          </w:tcPr>
          <w:p>
            <w:pPr>
              <w:pStyle w:val="Normal"/>
              <w:tabs>
                <w:tab w:val="clear" w:pos="720"/>
                <w:tab w:val="left" w:pos="4140" w:leader="underscore"/>
              </w:tabs>
              <w:snapToGrid w:val="false"/>
              <w:spacing w:before="120" w:after="0"/>
              <w:rPr>
                <w:rFonts w:ascii="Times New Roman" w:hAnsi="Times New Roman" w:cs="Times New Roman"/>
              </w:rPr>
            </w:pPr>
            <w:r>
              <w:rPr>
                <w:rFonts w:cs="Times New Roman" w:ascii="Times New Roman" w:hAnsi="Times New Roman"/>
              </w:rPr>
            </w:r>
          </w:p>
          <w:p>
            <w:pPr>
              <w:pStyle w:val="Normal"/>
              <w:tabs>
                <w:tab w:val="clear" w:pos="720"/>
                <w:tab w:val="left" w:pos="4140" w:leader="underscore"/>
              </w:tabs>
              <w:spacing w:before="120" w:after="0"/>
              <w:rPr>
                <w:rFonts w:ascii="Times New Roman" w:hAnsi="Times New Roman" w:cs="Times New Roman"/>
              </w:rPr>
            </w:pPr>
            <w:r>
              <w:rPr>
                <w:rFonts w:cs="Times New Roman" w:ascii="Times New Roman" w:hAnsi="Times New Roman"/>
              </w:rPr>
              <w:t>By:</w:t>
              <w:tab/>
              <w:br/>
              <w:t xml:space="preserve">       Mark G. Hadlock</w:t>
              <w:br/>
              <w:t xml:space="preserve">       Fund Administrator</w:t>
            </w:r>
          </w:p>
        </w:tc>
        <w:tc>
          <w:tcPr>
            <w:tcW w:w="4968" w:type="dxa"/>
            <w:tcBorders/>
          </w:tcPr>
          <w:p>
            <w:pPr>
              <w:pStyle w:val="Normal"/>
              <w:tabs>
                <w:tab w:val="clear" w:pos="720"/>
                <w:tab w:val="left" w:pos="4392" w:leader="underscore"/>
              </w:tabs>
              <w:snapToGrid w:val="false"/>
              <w:spacing w:before="120" w:after="0"/>
              <w:rPr>
                <w:rFonts w:ascii="Times New Roman" w:hAnsi="Times New Roman" w:cs="Times New Roman"/>
              </w:rPr>
            </w:pPr>
            <w:r>
              <w:rPr>
                <w:rFonts w:cs="Times New Roman" w:ascii="Times New Roman" w:hAnsi="Times New Roman"/>
              </w:rPr>
            </w:r>
          </w:p>
        </w:tc>
      </w:tr>
      <w:tr>
        <w:trPr/>
        <w:tc>
          <w:tcPr>
            <w:tcW w:w="4608" w:type="dxa"/>
            <w:tcBorders/>
          </w:tcPr>
          <w:p>
            <w:pPr>
              <w:pStyle w:val="Normal"/>
              <w:snapToGrid w:val="false"/>
              <w:rPr>
                <w:rFonts w:ascii="Times New Roman" w:hAnsi="Times New Roman" w:cs="Times New Roman"/>
              </w:rPr>
            </w:pPr>
            <w:r>
              <w:rPr>
                <w:rFonts w:cs="Times New Roman" w:ascii="Times New Roman" w:hAnsi="Times New Roman"/>
              </w:rPr>
            </w:r>
          </w:p>
        </w:tc>
        <w:tc>
          <w:tcPr>
            <w:tcW w:w="4968" w:type="dxa"/>
            <w:tcBorders/>
          </w:tcPr>
          <w:p>
            <w:pPr>
              <w:pStyle w:val="Normal"/>
              <w:snapToGrid w:val="false"/>
              <w:rPr>
                <w:rFonts w:ascii="Times New Roman" w:hAnsi="Times New Roman" w:cs="Times New Roman"/>
              </w:rPr>
            </w:pPr>
            <w:r>
              <w:rPr>
                <w:rFonts w:cs="Times New Roman" w:ascii="Times New Roman" w:hAnsi="Times New Roman"/>
              </w:rPr>
            </w:r>
          </w:p>
        </w:tc>
      </w:tr>
      <w:tr>
        <w:trPr/>
        <w:tc>
          <w:tcPr>
            <w:tcW w:w="4608" w:type="dxa"/>
            <w:tcBorders/>
          </w:tcPr>
          <w:p>
            <w:pPr>
              <w:pStyle w:val="Normal"/>
              <w:tabs>
                <w:tab w:val="clear" w:pos="720"/>
                <w:tab w:val="left" w:pos="4140" w:leader="underscore"/>
              </w:tabs>
              <w:rPr>
                <w:rFonts w:ascii="Times New Roman" w:hAnsi="Times New Roman" w:cs="Times New Roman"/>
              </w:rPr>
            </w:pPr>
            <w:r>
              <w:rPr>
                <w:rFonts w:cs="Times New Roman" w:ascii="Times New Roman" w:hAnsi="Times New Roman"/>
              </w:rPr>
              <w:t>Date of Signature:</w:t>
              <w:tab/>
            </w:r>
          </w:p>
        </w:tc>
        <w:tc>
          <w:tcPr>
            <w:tcW w:w="4968" w:type="dxa"/>
            <w:tcBorders/>
          </w:tcPr>
          <w:p>
            <w:pPr>
              <w:pStyle w:val="Normal"/>
              <w:tabs>
                <w:tab w:val="clear" w:pos="720"/>
                <w:tab w:val="left" w:pos="4392" w:leader="underscore"/>
              </w:tabs>
              <w:snapToGrid w:val="false"/>
              <w:rPr>
                <w:rFonts w:ascii="Times New Roman" w:hAnsi="Times New Roman" w:cs="Times New Roman"/>
              </w:rPr>
            </w:pPr>
            <w:r>
              <w:rPr>
                <w:rFonts w:cs="Times New Roman" w:ascii="Times New Roman" w:hAnsi="Times New Roman"/>
              </w:rPr>
            </w:r>
          </w:p>
        </w:tc>
      </w:tr>
    </w:tbl>
    <w:p>
      <w:pPr>
        <w:pStyle w:val="BodyText"/>
        <w:jc w:val="center"/>
        <w:rPr/>
      </w:pPr>
      <w:r>
        <w:rPr/>
      </w:r>
    </w:p>
    <w:p>
      <w:pPr>
        <w:pStyle w:val="BodyText"/>
        <w:spacing w:before="0" w:after="240"/>
        <w:jc w:val="center"/>
        <w:rPr/>
      </w:pPr>
      <w:r>
        <w:rPr/>
      </w:r>
    </w:p>
    <w:sectPr>
      <w:footerReference w:type="default" r:id="rId6"/>
      <w:footerReference w:type="first" r:id="rId7"/>
      <w:footnotePr>
        <w:numFmt w:val="decimal"/>
      </w:footnotePr>
      <w:type w:val="nextPage"/>
      <w:pgSz w:w="12240" w:h="15840"/>
      <w:pgMar w:left="1440" w:right="1440" w:gutter="0" w:header="0" w:top="117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chi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1120" cy="146050"/>
              <wp:effectExtent l="0" t="0" r="0" b="0"/>
              <wp:wrapSquare wrapText="bothSides"/>
              <wp:docPr id="2" name="Frame3"/>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41605" cy="146050"/>
              <wp:effectExtent l="0" t="0" r="0" b="0"/>
              <wp:wrapSquare wrapText="bothSides"/>
              <wp:docPr id="3" name="Frame4"/>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2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360" w:start="360" w:end="0"/>
        <w:jc w:val="both"/>
        <w:rPr/>
      </w:pPr>
      <w:r>
        <w:rPr>
          <w:rStyle w:val="FootnoteCharacters"/>
        </w:rPr>
        <w:footnoteRef/>
      </w:r>
      <w:r>
        <w:rPr/>
        <w:t xml:space="preserve"> </w:t>
      </w:r>
      <w:r>
        <w:rPr/>
        <w:tab/>
      </w:r>
      <w:r>
        <w:rPr>
          <w:rFonts w:cs="Times New Roman" w:ascii="Times New Roman" w:hAnsi="Times New Roman"/>
          <w:sz w:val="20"/>
        </w:rPr>
        <w:t>If such information discloses that a restricted person under the NASD's Conduct Rules has a beneficial interest in such entity, then additional information may have to be provided prior to being allowed to participate in “hot issues” profits.</w:t>
      </w:r>
    </w:p>
  </w:footnote>
  <w:footnote w:id="3">
    <w:p>
      <w:pPr>
        <w:pStyle w:val="FootnoteText"/>
        <w:ind w:hanging="360" w:start="360" w:end="0"/>
        <w:jc w:val="both"/>
        <w:rPr/>
      </w:pPr>
      <w:r>
        <w:rPr>
          <w:rStyle w:val="FootnoteCharacters"/>
        </w:rPr>
        <w:footnoteRef/>
      </w:r>
      <w:r>
        <w:rPr>
          <w:sz w:val="18"/>
        </w:rPr>
        <w:t xml:space="preserve"> </w:t>
      </w:r>
      <w:r>
        <w:rPr>
          <w:sz w:val="18"/>
        </w:rPr>
        <w:tab/>
      </w:r>
      <w:r>
        <w:rPr>
          <w:rFonts w:cs="Times New Roman" w:ascii="Times New Roman" w:hAnsi="Times New Roman"/>
          <w:sz w:val="20"/>
        </w:rPr>
        <w:t>Beneficial owners would include (i) shareholders of a corporation, (ii) partners of a partnership, (iii) the grantor of a revocable or grantor trust, (iv) the beneficiaries of an irrevocable trust, (v) the individual who established an IRA, (vi) the participant in a self-directed pension plan or (vii) the sponsor of any other pension plan.  If the beneficial owner is itself an entity, the information and representations set forth herein must also be given with respect to its beneficial owners.</w:t>
      </w:r>
    </w:p>
    <w:p>
      <w:pPr>
        <w:pStyle w:val="FootnoteText"/>
        <w:ind w:hanging="360" w:start="360" w:end="0"/>
        <w:jc w:val="both"/>
        <w:rPr>
          <w:rFonts w:ascii="Times New Roman" w:hAnsi="Times New Roman" w:cs="Times New Roman"/>
          <w:sz w:val="20"/>
        </w:rPr>
      </w:pPr>
      <w:r>
        <w:rPr>
          <w:rFonts w:cs="Times New Roman" w:ascii="Times New Roman" w:hAnsi="Times New Roman"/>
          <w:sz w:val="20"/>
        </w:rPr>
      </w:r>
    </w:p>
  </w:footnote>
  <w:footnote w:id="4">
    <w:p>
      <w:pPr>
        <w:pStyle w:val="FootnoteText"/>
        <w:ind w:hanging="360" w:start="360" w:end="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ab/>
        <w:t>A person “associated with” a broker-dealer includes any natural person engaged in the investment banking or securities business who is directly or indirectly controlling or controlled by a broker-dealer, any partner, director, officer or sole proprietor of a broker-dealer.  Sales of “hot issue” securities to a person, or a member of the immediate family of such person who is supported directly or indirectly to a material extent by such person, who has contributed capital to a broker-dealer shall not be permitted, except if such ownership is less than 10% of an equity class and is passive, provided that (i) such person purchases “hot issues” from another broker-dealer and cannot direct the allocation of “hot issues” or (ii) such shares or shares of a parent are publicly traded.</w:t>
      </w:r>
    </w:p>
    <w:p>
      <w:pPr>
        <w:pStyle w:val="FootnoteText"/>
        <w:ind w:hanging="360" w:start="360" w:end="0"/>
        <w:jc w:val="both"/>
        <w:rPr>
          <w:rFonts w:ascii="Times New Roman" w:hAnsi="Times New Roman" w:cs="Times New Roman"/>
          <w:sz w:val="20"/>
        </w:rPr>
      </w:pPr>
      <w:r>
        <w:rPr>
          <w:rFonts w:cs="Times New Roman" w:ascii="Times New Roman" w:hAnsi="Times New Roman"/>
          <w:sz w:val="20"/>
        </w:rPr>
      </w:r>
    </w:p>
  </w:footnote>
  <w:footnote w:id="5">
    <w:p>
      <w:pPr>
        <w:pStyle w:val="FootnoteText"/>
        <w:ind w:hanging="360" w:start="360" w:end="0"/>
        <w:jc w:val="both"/>
        <w:rPr/>
      </w:pPr>
      <w:r>
        <w:rPr>
          <w:rStyle w:val="FootnoteCharacters"/>
        </w:rPr>
        <w:footnoteRef/>
      </w:r>
      <w:r>
        <w:rPr>
          <w:rFonts w:cs="Times New Roman" w:ascii="Times New Roman" w:hAnsi="Times New Roman"/>
          <w:sz w:val="20"/>
        </w:rPr>
        <w:t xml:space="preserve"> </w:t>
      </w:r>
      <w:r>
        <w:rPr>
          <w:rFonts w:cs="Times New Roman" w:ascii="Times New Roman" w:hAnsi="Times New Roman"/>
          <w:sz w:val="20"/>
        </w:rPr>
        <w:tab/>
        <w:t>The term “immediate family” includes the New Limited Partner's:</w:t>
      </w:r>
    </w:p>
    <w:p>
      <w:pPr>
        <w:pStyle w:val="FootnoteText"/>
        <w:jc w:val="both"/>
        <w:rPr>
          <w:rFonts w:ascii="Times New Roman" w:hAnsi="Times New Roman" w:cs="Times New Roman"/>
          <w:sz w:val="18"/>
        </w:rPr>
      </w:pPr>
      <w:r>
        <w:rPr>
          <w:rFonts w:cs="Times New Roman" w:ascii="Times New Roman" w:hAnsi="Times New Roman"/>
          <w:sz w:val="18"/>
        </w:rPr>
      </w:r>
    </w:p>
    <w:p>
      <w:pPr>
        <w:pStyle w:val="FootnoteText"/>
        <w:numPr>
          <w:ilvl w:val="0"/>
          <w:numId w:val="3"/>
        </w:numPr>
        <w:tabs>
          <w:tab w:val="clear" w:pos="720"/>
          <w:tab w:val="left" w:pos="1980" w:leader="none"/>
        </w:tabs>
        <w:ind w:hanging="630" w:start="1980" w:end="0"/>
        <w:rPr>
          <w:rFonts w:ascii="Times New Roman" w:hAnsi="Times New Roman" w:cs="Times New Roman"/>
          <w:sz w:val="20"/>
        </w:rPr>
      </w:pPr>
      <w:r>
        <w:rPr>
          <w:rFonts w:cs="Times New Roman" w:ascii="Times New Roman" w:hAnsi="Times New Roman"/>
          <w:sz w:val="20"/>
        </w:rPr>
        <w:t>parents,</w:t>
      </w:r>
    </w:p>
    <w:p>
      <w:pPr>
        <w:pStyle w:val="FootnoteText"/>
        <w:numPr>
          <w:ilvl w:val="0"/>
          <w:numId w:val="3"/>
        </w:numPr>
        <w:tabs>
          <w:tab w:val="clear" w:pos="720"/>
          <w:tab w:val="left" w:pos="1980" w:leader="none"/>
        </w:tabs>
        <w:ind w:hanging="630" w:start="1980" w:end="0"/>
        <w:rPr>
          <w:rFonts w:ascii="Times New Roman" w:hAnsi="Times New Roman" w:cs="Times New Roman"/>
          <w:sz w:val="20"/>
        </w:rPr>
      </w:pPr>
      <w:r>
        <w:rPr>
          <w:rFonts w:cs="Times New Roman" w:ascii="Times New Roman" w:hAnsi="Times New Roman"/>
          <w:sz w:val="20"/>
        </w:rPr>
        <w:t>mother-in-law or father-in-law,</w:t>
      </w:r>
    </w:p>
    <w:p>
      <w:pPr>
        <w:pStyle w:val="FootnoteText"/>
        <w:numPr>
          <w:ilvl w:val="0"/>
          <w:numId w:val="3"/>
        </w:numPr>
        <w:tabs>
          <w:tab w:val="clear" w:pos="720"/>
          <w:tab w:val="left" w:pos="1980" w:leader="none"/>
        </w:tabs>
        <w:ind w:hanging="630" w:start="1980" w:end="0"/>
        <w:rPr>
          <w:rFonts w:ascii="Times New Roman" w:hAnsi="Times New Roman" w:cs="Times New Roman"/>
          <w:sz w:val="20"/>
        </w:rPr>
      </w:pPr>
      <w:r>
        <w:rPr>
          <w:rFonts w:cs="Times New Roman" w:ascii="Times New Roman" w:hAnsi="Times New Roman"/>
          <w:sz w:val="20"/>
        </w:rPr>
        <w:t>husband or wife,</w:t>
      </w:r>
    </w:p>
    <w:p>
      <w:pPr>
        <w:pStyle w:val="FootnoteText"/>
        <w:numPr>
          <w:ilvl w:val="0"/>
          <w:numId w:val="3"/>
        </w:numPr>
        <w:tabs>
          <w:tab w:val="clear" w:pos="720"/>
          <w:tab w:val="left" w:pos="1980" w:leader="none"/>
        </w:tabs>
        <w:ind w:hanging="630" w:start="1980" w:end="0"/>
        <w:rPr>
          <w:rFonts w:ascii="Times New Roman" w:hAnsi="Times New Roman" w:cs="Times New Roman"/>
          <w:sz w:val="20"/>
        </w:rPr>
      </w:pPr>
      <w:r>
        <w:rPr>
          <w:rFonts w:cs="Times New Roman" w:ascii="Times New Roman" w:hAnsi="Times New Roman"/>
          <w:sz w:val="20"/>
        </w:rPr>
        <w:t>brother or sister,</w:t>
      </w:r>
    </w:p>
    <w:p>
      <w:pPr>
        <w:pStyle w:val="FootnoteText"/>
        <w:numPr>
          <w:ilvl w:val="0"/>
          <w:numId w:val="3"/>
        </w:numPr>
        <w:tabs>
          <w:tab w:val="clear" w:pos="720"/>
          <w:tab w:val="left" w:pos="1980" w:leader="none"/>
        </w:tabs>
        <w:ind w:hanging="630" w:start="1980" w:end="0"/>
        <w:rPr>
          <w:rFonts w:ascii="Times New Roman" w:hAnsi="Times New Roman" w:cs="Times New Roman"/>
          <w:sz w:val="20"/>
        </w:rPr>
      </w:pPr>
      <w:r>
        <w:rPr>
          <w:rFonts w:cs="Times New Roman" w:ascii="Times New Roman" w:hAnsi="Times New Roman"/>
          <w:sz w:val="20"/>
        </w:rPr>
        <w:t>brother-in-law or sister-in-law,</w:t>
      </w:r>
    </w:p>
    <w:p>
      <w:pPr>
        <w:pStyle w:val="FootnoteText"/>
        <w:numPr>
          <w:ilvl w:val="0"/>
          <w:numId w:val="3"/>
        </w:numPr>
        <w:tabs>
          <w:tab w:val="clear" w:pos="720"/>
          <w:tab w:val="left" w:pos="1980" w:leader="none"/>
        </w:tabs>
        <w:ind w:hanging="630" w:start="1980" w:end="0"/>
        <w:rPr>
          <w:rFonts w:ascii="Times New Roman" w:hAnsi="Times New Roman" w:cs="Times New Roman"/>
          <w:sz w:val="20"/>
        </w:rPr>
      </w:pPr>
      <w:r>
        <w:rPr>
          <w:rFonts w:cs="Times New Roman" w:ascii="Times New Roman" w:hAnsi="Times New Roman"/>
          <w:sz w:val="20"/>
        </w:rPr>
        <w:t>son-in-law or daughter-in-law,</w:t>
      </w:r>
    </w:p>
    <w:p>
      <w:pPr>
        <w:pStyle w:val="FootnoteText"/>
        <w:numPr>
          <w:ilvl w:val="0"/>
          <w:numId w:val="3"/>
        </w:numPr>
        <w:tabs>
          <w:tab w:val="clear" w:pos="720"/>
          <w:tab w:val="left" w:pos="1980" w:leader="none"/>
        </w:tabs>
        <w:ind w:hanging="630" w:start="1980" w:end="0"/>
        <w:jc w:val="both"/>
        <w:rPr>
          <w:rFonts w:ascii="Times New Roman" w:hAnsi="Times New Roman" w:cs="Times New Roman"/>
          <w:sz w:val="20"/>
        </w:rPr>
      </w:pPr>
      <w:r>
        <w:rPr>
          <w:rFonts w:cs="Times New Roman" w:ascii="Times New Roman" w:hAnsi="Times New Roman"/>
          <w:sz w:val="20"/>
        </w:rPr>
        <w:t>children, and</w:t>
      </w:r>
    </w:p>
    <w:p>
      <w:pPr>
        <w:pStyle w:val="FootnoteText"/>
        <w:numPr>
          <w:ilvl w:val="0"/>
          <w:numId w:val="3"/>
        </w:numPr>
        <w:tabs>
          <w:tab w:val="clear" w:pos="720"/>
          <w:tab w:val="left" w:pos="1980" w:leader="none"/>
        </w:tabs>
        <w:ind w:hanging="630" w:start="1980" w:end="0"/>
        <w:jc w:val="both"/>
        <w:rPr>
          <w:rFonts w:ascii="Times New Roman" w:hAnsi="Times New Roman" w:cs="Times New Roman"/>
          <w:sz w:val="20"/>
        </w:rPr>
      </w:pPr>
      <w:r>
        <w:rPr>
          <w:rFonts w:cs="Times New Roman" w:ascii="Times New Roman" w:hAnsi="Times New Roman"/>
          <w:sz w:val="20"/>
        </w:rPr>
        <w:t>any other person who is supported, directly or indirectly, to a material extent by an officer, director, general partner, employee, agent of a broker-dealer or person associated with a broker-dealer.</w:t>
      </w:r>
    </w:p>
  </w:footnote>
  <w:footnote w:id="6">
    <w:p>
      <w:pPr>
        <w:pStyle w:val="FootnoteText"/>
        <w:ind w:hanging="720" w:start="720" w:end="0"/>
        <w:jc w:val="both"/>
        <w:rPr/>
      </w:pPr>
      <w:r>
        <w:rPr>
          <w:rStyle w:val="FootnoteCharacters"/>
        </w:rPr>
        <w:footnoteRef/>
      </w:r>
      <w:r>
        <w:rPr>
          <w:sz w:val="20"/>
        </w:rPr>
        <w:t xml:space="preserve"> </w:t>
      </w:r>
      <w:r>
        <w:rPr>
          <w:sz w:val="20"/>
        </w:rPr>
        <w:tab/>
      </w:r>
      <w:r>
        <w:rPr>
          <w:rFonts w:cs="Times New Roman" w:ascii="Times New Roman" w:hAnsi="Times New Roman"/>
          <w:sz w:val="20"/>
        </w:rPr>
        <w:t>If the New Limited Partner is an IRA or a self-directed plan, the custodian or trustee of the New Limited Partner is required to execute this Agreement and the New Limited Partner should execute the representation on the next page.</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57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docVars>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2160" w:end="0"/>
      <w:outlineLvl w:val="0"/>
    </w:pPr>
    <w:rPr>
      <w:rFonts w:ascii="Cochin" w:hAnsi="Cochin" w:cs="Cochin"/>
      <w:sz w:val="28"/>
    </w:rPr>
  </w:style>
  <w:style w:type="paragraph" w:styleId="Heading2">
    <w:name w:val="heading 2"/>
    <w:basedOn w:val="Normal"/>
    <w:next w:val="Normal"/>
    <w:qFormat/>
    <w:pPr>
      <w:keepNext w:val="true"/>
      <w:numPr>
        <w:ilvl w:val="1"/>
        <w:numId w:val="1"/>
      </w:numPr>
      <w:ind w:hanging="0" w:start="720" w:end="0"/>
      <w:outlineLvl w:val="1"/>
    </w:pPr>
    <w:rPr>
      <w:rFonts w:ascii="Cochin" w:hAnsi="Cochin" w:cs="Cochin"/>
      <w:sz w:val="2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s>
      <w:spacing w:before="0" w:after="24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Arial" w:hAnsi="Arial" w:cs="Arial"/>
      <w:sz w:val="20"/>
    </w:rPr>
  </w:style>
  <w:style w:type="paragraph" w:styleId="Header">
    <w:name w:val="header"/>
    <w:basedOn w:val="Normal"/>
    <w:pPr>
      <w:tabs>
        <w:tab w:val="clear" w:pos="720"/>
        <w:tab w:val="center" w:pos="4320" w:leader="none"/>
        <w:tab w:val="right" w:pos="8640" w:leader="none"/>
      </w:tabs>
    </w:pPr>
    <w:rPr/>
  </w:style>
  <w:style w:type="paragraph" w:styleId="admincomment">
    <w:name w:val="admin comment"/>
    <w:basedOn w:val="Normal"/>
    <w:qFormat/>
    <w:pPr>
      <w:tabs>
        <w:tab w:val="clear" w:pos="720"/>
        <w:tab w:val="left" w:pos="0" w:leader="none"/>
        <w:tab w:val="left" w:pos="1440" w:leader="none"/>
      </w:tabs>
      <w:suppressAutoHyphens w:val="true"/>
      <w:jc w:val="both"/>
    </w:pPr>
    <w:rPr>
      <w:vanish/>
      <w:spacing w:val="-2"/>
    </w:rPr>
  </w:style>
  <w:style w:type="paragraph" w:styleId="FootnoteText">
    <w:name w:val="footnote text"/>
    <w:basedOn w:val="Normal"/>
    <w:pPr>
      <w:widowControl w:val="false"/>
    </w:pPr>
    <w:rPr/>
  </w:style>
  <w:style w:type="paragraph" w:styleId="CommentText">
    <w:name w:val="Comment Text"/>
    <w:basedOn w:val="Normal"/>
    <w:qFormat/>
    <w:pPr/>
    <w:rPr>
      <w:sz w:val="20"/>
    </w:rPr>
  </w:style>
  <w:style w:type="paragraph" w:styleId="stamp">
    <w:name w:val="stamp"/>
    <w:qFormat/>
    <w:pPr>
      <w:widowControl/>
      <w:shd w:fill="BFBFBF" w:val="clear"/>
      <w:bidi w:val="0"/>
      <w:jc w:val="center"/>
    </w:pPr>
    <w:rPr>
      <w:rFonts w:ascii="Times New Roman" w:hAnsi="Times New Roman" w:eastAsia="Times New Roman" w:cs="Times New Roman"/>
      <w:smallCaps/>
      <w:color w:val="auto"/>
      <w:sz w:val="20"/>
      <w:szCs w:val="20"/>
      <w:lang w:val="en-US" w:eastAsia="en-CA" w:bidi="ar-SA"/>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Mass11 Conversion</Template>
  <TotalTime>584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1999-01-04T14:32:00Z</dcterms:created>
  <dc:creator>Seward &amp; Kissel</dc:creator>
  <dc:description/>
  <dc:language>en-CA</dc:language>
  <cp:lastModifiedBy>Christina Mastros</cp:lastModifiedBy>
  <cp:lastPrinted>2000-08-18T15:52:00Z</cp:lastPrinted>
  <dcterms:modified xsi:type="dcterms:W3CDTF">2001-04-04T11:23:00Z</dcterms:modified>
  <cp:revision>125</cp:revision>
  <dc:subject/>
  <dc:title>AGREEMENT FOR ADMISSION AS A LIMITED PARTNER IN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Date">
    <vt:lpwstr>3/16/98</vt:lpwstr>
  </property>
  <property fmtid="{D5CDD505-2E9C-101B-9397-08002B2CF9AE}" pid="3" name="Version">
    <vt:lpwstr>Beta 3</vt:lpwstr>
  </property>
</Properties>
</file>