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WN)" w:hAnsi="Univers (WN)" w:eastAsia="Univers (WN)" w:cs="Univers (WN)"/>
          <w:b/>
          <w:bCs/>
          <w:sz w:val="28"/>
          <w:szCs w:val="28"/>
        </w:rPr>
      </w:pPr>
      <w:r>
        <w:rPr>
          <w:rFonts w:eastAsia="Arial" w:cs="Arial" w:ascii="Arial" w:hAnsi="Arial"/>
          <w:b/>
          <w:bCs/>
          <w:sz w:val="28"/>
          <w:szCs w:val="28"/>
        </w:rPr>
        <w:t xml:space="preserve">CM Form 2 </w:t>
      </w:r>
      <w:r>
        <w:rPr>
          <w:rFonts w:eastAsia="Arial" w:cs="Arial" w:ascii="Wingdings" w:hAnsi="Wingdings"/>
          <w:b/>
          <w:bCs/>
          <w:sz w:val="28"/>
          <w:szCs w:val="28"/>
        </w:rPr>
        <w:sym w:font="Wingdings" w:char="73"/>
      </w:r>
      <w:r>
        <w:rPr>
          <w:rFonts w:eastAsia="Arial" w:cs="Arial" w:ascii="Arial" w:hAnsi="Arial"/>
          <w:b/>
          <w:bCs/>
          <w:sz w:val="28"/>
          <w:szCs w:val="28"/>
        </w:rPr>
        <w:t xml:space="preserve"> Notice to Add or Delete Contracted Customers</w:t>
      </w:r>
    </w:p>
    <w:p>
      <w:pPr>
        <w:pStyle w:val="Normal"/>
        <w:spacing w:before="240" w:after="0"/>
        <w:rPr/>
      </w:pPr>
      <w:r>
        <w:rPr>
          <w:sz w:val="20"/>
          <w:szCs w:val="20"/>
        </w:rPr>
        <w:t>(</w:t>
      </w:r>
      <w:r>
        <w:rPr>
          <w:b/>
          <w:bCs/>
          <w:sz w:val="20"/>
          <w:szCs w:val="20"/>
        </w:rPr>
        <w:t>Instructions:</w:t>
      </w:r>
      <w:r>
        <w:rPr>
          <w:sz w:val="20"/>
          <w:szCs w:val="20"/>
        </w:rPr>
        <w:t xml:space="preserve">  </w:t>
      </w:r>
      <w:r>
        <w:rPr>
          <w:i/>
          <w:iCs/>
          <w:sz w:val="20"/>
          <w:szCs w:val="20"/>
        </w:rPr>
        <w:t>Contracted Marketers</w:t>
      </w:r>
      <w:r>
        <w:rPr>
          <w:sz w:val="20"/>
          <w:szCs w:val="20"/>
        </w:rPr>
        <w:t>, use this form to officially notify the Southern California Gas Company (SoCalGas) of your intent to act on the behalf of a contracted SoCalGas customer.  Since this form will be an amendment to your existing contract, type or print the information requested (in the boxes), sign it, attach your list of potential customers prepared on your company's letterhead and showing the customer legal name and Order Control Code (OCC), then send both to the SoCalGas Marketer Account Executive.  Submit this form no later than 10 days before the effective start date.  You may fax it; however, you must send the original as soon as possible).</w:t>
      </w:r>
    </w:p>
    <w:p>
      <w:pPr>
        <w:pStyle w:val="Normal"/>
        <w:rPr/>
      </w:pPr>
      <w:r>
        <w:rPr/>
      </w:r>
    </w:p>
    <w:p>
      <w:pPr>
        <w:pStyle w:val="Normal"/>
        <w:rPr>
          <w:sz w:val="20"/>
          <w:szCs w:val="20"/>
        </w:rPr>
      </w:pPr>
      <w:r>
        <w:rPr>
          <w:sz w:val="20"/>
          <w:szCs w:val="20"/>
          <w:u w:val="single"/>
        </w:rPr>
        <w:t>Fax</w:t>
      </w:r>
      <w:r>
        <w:rPr>
          <w:sz w:val="20"/>
          <w:szCs w:val="20"/>
        </w:rPr>
        <w:t xml:space="preserve"> to:</w:t>
        <w:tab/>
        <w:t>Mary Reid</w:t>
        <w:tab/>
        <w:tab/>
      </w:r>
      <w:r>
        <w:rPr>
          <w:sz w:val="20"/>
          <w:szCs w:val="20"/>
          <w:u w:val="single"/>
        </w:rPr>
        <w:t>Mail</w:t>
      </w:r>
      <w:r>
        <w:rPr>
          <w:sz w:val="20"/>
          <w:szCs w:val="20"/>
        </w:rPr>
        <w:t xml:space="preserve"> signed original to:</w:t>
        <w:tab/>
        <w:t xml:space="preserve">Mary Reid  </w:t>
      </w:r>
      <w:r>
        <w:rPr>
          <w:b/>
          <w:bCs/>
          <w:sz w:val="20"/>
          <w:szCs w:val="20"/>
        </w:rPr>
        <w:t>(ML 22E1)</w:t>
      </w:r>
    </w:p>
    <w:p>
      <w:pPr>
        <w:pStyle w:val="Normal"/>
        <w:rPr/>
      </w:pPr>
      <w:r>
        <w:rPr>
          <w:sz w:val="20"/>
          <w:szCs w:val="20"/>
        </w:rPr>
        <w:tab/>
        <w:t>(213) 244-3897</w:t>
        <w:tab/>
        <w:tab/>
        <w:tab/>
        <w:tab/>
        <w:tab/>
        <w:t>Southern California Gas Company</w:t>
      </w:r>
    </w:p>
    <w:p>
      <w:pPr>
        <w:pStyle w:val="Normal"/>
        <w:rPr>
          <w:sz w:val="20"/>
          <w:szCs w:val="20"/>
        </w:rPr>
      </w:pPr>
      <w:r>
        <w:rPr>
          <w:sz w:val="20"/>
          <w:szCs w:val="20"/>
        </w:rPr>
        <w:tab/>
        <w:tab/>
        <w:tab/>
        <w:tab/>
        <w:tab/>
        <w:tab/>
        <w:tab/>
        <w:t>Box 3249</w:t>
      </w:r>
    </w:p>
    <w:p>
      <w:pPr>
        <w:pStyle w:val="Normal"/>
        <w:rPr>
          <w:sz w:val="20"/>
          <w:szCs w:val="20"/>
        </w:rPr>
      </w:pPr>
      <w:r>
        <w:rPr>
          <w:sz w:val="20"/>
          <w:szCs w:val="20"/>
        </w:rPr>
        <w:tab/>
        <w:tab/>
        <w:tab/>
        <w:tab/>
        <w:tab/>
        <w:tab/>
        <w:tab/>
        <w:t>Los Angeles, CA  90051-1249</w:t>
      </w:r>
    </w:p>
    <w:p>
      <w:pPr>
        <w:pStyle w:val="Normal"/>
        <w:rPr>
          <w:sz w:val="20"/>
          <w:szCs w:val="20"/>
        </w:rPr>
      </w:pPr>
      <w:r>
        <w:rPr>
          <w:sz w:val="20"/>
          <w:szCs w:val="20"/>
        </w:rPr>
      </w:r>
    </w:p>
    <w:p>
      <w:pPr>
        <w:pStyle w:val="Normal"/>
        <w:pBdr>
          <w:top w:val="single" w:sz="36" w:space="6" w:color="C0C0C0"/>
        </w:pBdr>
        <w:rPr>
          <w:sz w:val="12"/>
          <w:szCs w:val="12"/>
        </w:rPr>
      </w:pPr>
      <w:r>
        <w:rPr>
          <w:sz w:val="12"/>
          <w:szCs w:val="12"/>
        </w:rPr>
      </w:r>
    </w:p>
    <w:tbl>
      <w:tblPr>
        <w:tblW w:w="7992" w:type="dxa"/>
        <w:jc w:val="start"/>
        <w:tblInd w:w="0" w:type="dxa"/>
        <w:tblLayout w:type="fixed"/>
        <w:tblCellMar>
          <w:top w:w="0" w:type="dxa"/>
          <w:start w:w="72" w:type="dxa"/>
          <w:bottom w:w="0" w:type="dxa"/>
          <w:end w:w="72" w:type="dxa"/>
        </w:tblCellMar>
      </w:tblPr>
      <w:tblGrid>
        <w:gridCol w:w="2592"/>
        <w:gridCol w:w="5400"/>
      </w:tblGrid>
      <w:tr>
        <w:trPr/>
        <w:tc>
          <w:tcPr>
            <w:tcW w:w="2592" w:type="dxa"/>
            <w:tcBorders/>
          </w:tcPr>
          <w:p>
            <w:pPr>
              <w:pStyle w:val="Normal"/>
              <w:spacing w:before="80" w:after="80"/>
              <w:rPr>
                <w:rFonts w:ascii="Arial" w:hAnsi="Arial" w:eastAsia="Arial" w:cs="Arial"/>
                <w:sz w:val="22"/>
                <w:szCs w:val="22"/>
              </w:rPr>
            </w:pPr>
            <w:r>
              <w:rPr>
                <w:rFonts w:eastAsia="Arial" w:cs="Arial" w:ascii="Arial" w:hAnsi="Arial"/>
                <w:sz w:val="22"/>
                <w:szCs w:val="22"/>
              </w:rPr>
              <w:t>Contracted Marketer:</w:t>
            </w:r>
          </w:p>
        </w:tc>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spacing w:before="80" w:after="80"/>
              <w:rPr>
                <w:rFonts w:ascii="Arial" w:hAnsi="Arial" w:eastAsia="Arial" w:cs="Arial"/>
                <w:sz w:val="22"/>
                <w:szCs w:val="22"/>
              </w:rPr>
            </w:pPr>
            <w:r>
              <w:rPr>
                <w:rFonts w:eastAsia="Arial" w:cs="Arial" w:ascii="Arial" w:hAnsi="Arial"/>
                <w:sz w:val="22"/>
                <w:szCs w:val="22"/>
              </w:rPr>
            </w:r>
          </w:p>
        </w:tc>
      </w:tr>
    </w:tbl>
    <w:p>
      <w:pPr>
        <w:pStyle w:val="Normal"/>
        <w:rPr>
          <w:rFonts w:ascii="Arial" w:hAnsi="Arial" w:eastAsia="Arial" w:cs="Arial"/>
          <w:sz w:val="8"/>
          <w:szCs w:val="8"/>
        </w:rPr>
      </w:pPr>
      <w:r>
        <w:rPr>
          <w:rFonts w:eastAsia="Arial" w:cs="Arial" w:ascii="Arial" w:hAnsi="Arial"/>
          <w:sz w:val="8"/>
          <w:szCs w:val="8"/>
        </w:rPr>
      </w:r>
    </w:p>
    <w:tbl>
      <w:tblPr>
        <w:tblW w:w="2880" w:type="dxa"/>
        <w:jc w:val="start"/>
        <w:tblInd w:w="0" w:type="dxa"/>
        <w:tblLayout w:type="fixed"/>
        <w:tblCellMar>
          <w:top w:w="0" w:type="dxa"/>
          <w:start w:w="72" w:type="dxa"/>
          <w:bottom w:w="0" w:type="dxa"/>
          <w:end w:w="72" w:type="dxa"/>
        </w:tblCellMar>
      </w:tblPr>
      <w:tblGrid>
        <w:gridCol w:w="1800"/>
        <w:gridCol w:w="1080"/>
      </w:tblGrid>
      <w:tr>
        <w:trPr/>
        <w:tc>
          <w:tcPr>
            <w:tcW w:w="1800" w:type="dxa"/>
            <w:tcBorders/>
          </w:tcPr>
          <w:p>
            <w:pPr>
              <w:pStyle w:val="Table"/>
              <w:spacing w:before="80" w:after="80"/>
              <w:rPr>
                <w:rFonts w:ascii="Arial" w:hAnsi="Arial" w:eastAsia="Arial" w:cs="Arial"/>
                <w:sz w:val="22"/>
                <w:szCs w:val="22"/>
              </w:rPr>
            </w:pPr>
            <w:r>
              <w:rPr>
                <w:rFonts w:eastAsia="Arial" w:cs="Arial" w:ascii="Arial" w:hAnsi="Arial"/>
                <w:sz w:val="22"/>
                <w:szCs w:val="22"/>
              </w:rPr>
              <w:t>Marketer Code:</w:t>
            </w:r>
          </w:p>
        </w:tc>
        <w:tc>
          <w:tcPr>
            <w:tcW w:w="1080" w:type="dxa"/>
            <w:tcBorders>
              <w:top w:val="single" w:sz="6" w:space="0" w:color="000000"/>
              <w:start w:val="single" w:sz="6" w:space="0" w:color="000000"/>
              <w:bottom w:val="single" w:sz="6" w:space="0" w:color="000000"/>
              <w:end w:val="single" w:sz="6" w:space="0" w:color="000000"/>
            </w:tcBorders>
          </w:tcPr>
          <w:p>
            <w:pPr>
              <w:pStyle w:val="Table"/>
              <w:snapToGrid w:val="false"/>
              <w:spacing w:before="80" w:after="80"/>
              <w:rPr>
                <w:rFonts w:ascii="Arial" w:hAnsi="Arial" w:eastAsia="Arial" w:cs="Arial"/>
                <w:b/>
                <w:bCs/>
                <w:sz w:val="22"/>
                <w:szCs w:val="22"/>
              </w:rPr>
            </w:pPr>
            <w:r>
              <w:rPr>
                <w:rFonts w:eastAsia="Arial" w:cs="Arial" w:ascii="Arial" w:hAnsi="Arial"/>
                <w:b/>
                <w:bCs/>
                <w:sz w:val="22"/>
                <w:szCs w:val="22"/>
              </w:rPr>
            </w:r>
          </w:p>
        </w:tc>
      </w:tr>
    </w:tbl>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Contracted Marketer hereby notifies Southern California Gas Company ("Utility") of its designation to act as "Contracted Marketer" on behalf of the Customers on the attached list.  The attached list shall remain in effect, beginning on the start date shown below, until a new CM Form 2 and list are received by Utility.</w:t>
      </w:r>
    </w:p>
    <w:p>
      <w:pPr>
        <w:pStyle w:val="Normal"/>
        <w:rPr>
          <w:rFonts w:ascii="Arial" w:hAnsi="Arial" w:eastAsia="Arial" w:cs="Arial"/>
          <w:sz w:val="22"/>
          <w:szCs w:val="22"/>
        </w:rPr>
      </w:pPr>
      <w:r>
        <w:rPr>
          <w:rFonts w:eastAsia="Arial" w:cs="Arial" w:ascii="Arial" w:hAnsi="Arial"/>
          <w:sz w:val="22"/>
          <w:szCs w:val="22"/>
        </w:rPr>
      </w:r>
    </w:p>
    <w:tbl>
      <w:tblPr>
        <w:tblW w:w="5508" w:type="dxa"/>
        <w:jc w:val="start"/>
        <w:tblInd w:w="0" w:type="dxa"/>
        <w:tblLayout w:type="fixed"/>
        <w:tblCellMar>
          <w:top w:w="0" w:type="dxa"/>
          <w:start w:w="108" w:type="dxa"/>
          <w:bottom w:w="0" w:type="dxa"/>
          <w:end w:w="108" w:type="dxa"/>
        </w:tblCellMar>
      </w:tblPr>
      <w:tblGrid>
        <w:gridCol w:w="3708"/>
        <w:gridCol w:w="1800"/>
      </w:tblGrid>
      <w:tr>
        <w:trPr/>
        <w:tc>
          <w:tcPr>
            <w:tcW w:w="3708" w:type="dxa"/>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800" w:type="dxa"/>
            <w:tcBorders>
              <w:bottom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month/yr</w:t>
            </w:r>
          </w:p>
        </w:tc>
      </w:tr>
      <w:tr>
        <w:trPr/>
        <w:tc>
          <w:tcPr>
            <w:tcW w:w="3708" w:type="dxa"/>
            <w:tcBorders/>
          </w:tcPr>
          <w:p>
            <w:pPr>
              <w:pStyle w:val="Normal"/>
              <w:spacing w:before="80" w:after="80"/>
              <w:rPr>
                <w:rFonts w:ascii="Arial" w:hAnsi="Arial" w:eastAsia="Arial" w:cs="Arial"/>
                <w:sz w:val="22"/>
                <w:szCs w:val="22"/>
              </w:rPr>
            </w:pPr>
            <w:r>
              <w:rPr>
                <w:rFonts w:eastAsia="Arial" w:cs="Arial" w:ascii="Arial" w:hAnsi="Arial"/>
                <w:sz w:val="22"/>
                <w:szCs w:val="22"/>
              </w:rPr>
              <w:t>Effective start date:  the first day of</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before="80" w:after="80"/>
              <w:rPr>
                <w:rFonts w:ascii="Arial" w:hAnsi="Arial" w:eastAsia="Arial" w:cs="Arial"/>
                <w:sz w:val="22"/>
                <w:szCs w:val="22"/>
              </w:rPr>
            </w:pPr>
            <w:r>
              <w:rPr>
                <w:rFonts w:eastAsia="Arial" w:cs="Arial" w:ascii="Arial" w:hAnsi="Arial"/>
                <w:sz w:val="22"/>
                <w:szCs w:val="22"/>
              </w:rPr>
            </w:r>
          </w:p>
        </w:tc>
      </w:tr>
    </w:tbl>
    <w:p>
      <w:pPr>
        <w:pStyle w:val="Normal"/>
        <w:pBdr>
          <w:top w:val="single" w:sz="36" w:space="6" w:color="C0C0C0"/>
        </w:pBdr>
        <w:spacing w:before="240" w:after="0"/>
        <w:rPr>
          <w:rFonts w:ascii="Arial" w:hAnsi="Arial" w:eastAsia="Arial" w:cs="Arial"/>
          <w:sz w:val="22"/>
          <w:szCs w:val="22"/>
        </w:rPr>
      </w:pPr>
      <w:r>
        <w:rPr>
          <w:rFonts w:eastAsia="Arial" w:cs="Arial" w:ascii="Arial" w:hAnsi="Arial"/>
          <w:sz w:val="22"/>
          <w:szCs w:val="22"/>
        </w:rPr>
        <w:t>By signing this form, the Contracted Marketer understands that its authority to act on behalf of Customer is at all times subject to the applicable terms and conditions of Utility's Tariff Rate Schedules and its contracts with Utility, including, without limitation, Contracted Marketer's ongoing obligation to establish its creditworthiness to act on behalf of parties, including Customer, and the obligation of Customer to send written notice to its assigned Utility Account Executive confirming this designation.</w:t>
      </w:r>
    </w:p>
    <w:p>
      <w:pPr>
        <w:pStyle w:val="Normal"/>
        <w:rPr>
          <w:rFonts w:ascii="Arial" w:hAnsi="Arial" w:eastAsia="Arial" w:cs="Arial"/>
          <w:sz w:val="8"/>
          <w:szCs w:val="8"/>
        </w:rPr>
      </w:pPr>
      <w:r>
        <w:rPr>
          <w:rFonts w:eastAsia="Arial" w:cs="Arial" w:ascii="Arial" w:hAnsi="Arial"/>
          <w:sz w:val="8"/>
          <w:szCs w:val="8"/>
        </w:rPr>
      </w:r>
    </w:p>
    <w:p>
      <w:pPr>
        <w:pStyle w:val="Normal"/>
        <w:pBdr>
          <w:top w:val="single" w:sz="36" w:space="6" w:color="C0C0C0"/>
        </w:pBdr>
        <w:spacing w:before="240" w:after="0"/>
        <w:rPr>
          <w:rFonts w:ascii="Arial" w:hAnsi="Arial" w:eastAsia="Arial" w:cs="Arial"/>
          <w:sz w:val="22"/>
          <w:szCs w:val="22"/>
        </w:rPr>
      </w:pPr>
      <w:r>
        <w:rPr>
          <w:rFonts w:eastAsia="Arial" w:cs="Arial" w:ascii="Arial" w:hAnsi="Arial"/>
          <w:sz w:val="22"/>
          <w:szCs w:val="22"/>
        </w:rPr>
        <w:t>Contracted Marketer and Customer have agreed that this designation may be terminated, by either Contracted Marketer or Customer in its sole discretion, by providing official written notice of termination to Utility.</w:t>
      </w:r>
    </w:p>
    <w:p>
      <w:pPr>
        <w:pStyle w:val="Normal"/>
        <w:spacing w:before="240" w:after="0"/>
        <w:rPr>
          <w:rFonts w:ascii="Arial" w:hAnsi="Arial" w:eastAsia="Arial" w:cs="Arial"/>
          <w:sz w:val="22"/>
          <w:szCs w:val="22"/>
        </w:rPr>
      </w:pPr>
      <w:r>
        <w:rPr>
          <w:rFonts w:eastAsia="Arial" w:cs="Arial" w:ascii="Arial" w:hAnsi="Arial"/>
          <w:sz w:val="22"/>
          <w:szCs w:val="22"/>
        </w:rPr>
      </w:r>
    </w:p>
    <w:tbl>
      <w:tblPr>
        <w:tblW w:w="9432" w:type="dxa"/>
        <w:jc w:val="start"/>
        <w:tblInd w:w="0" w:type="dxa"/>
        <w:tblLayout w:type="fixed"/>
        <w:tblCellMar>
          <w:top w:w="0" w:type="dxa"/>
          <w:start w:w="108" w:type="dxa"/>
          <w:bottom w:w="0" w:type="dxa"/>
          <w:end w:w="108" w:type="dxa"/>
        </w:tblCellMar>
      </w:tblPr>
      <w:tblGrid>
        <w:gridCol w:w="1872"/>
        <w:gridCol w:w="4320"/>
        <w:gridCol w:w="1080"/>
        <w:gridCol w:w="2160"/>
      </w:tblGrid>
      <w:tr>
        <w:trPr/>
        <w:tc>
          <w:tcPr>
            <w:tcW w:w="1872" w:type="dxa"/>
            <w:tcBorders/>
          </w:tcPr>
          <w:p>
            <w:pPr>
              <w:pStyle w:val="Normal"/>
              <w:spacing w:before="80" w:after="80"/>
              <w:rPr>
                <w:rFonts w:ascii="Arial" w:hAnsi="Arial" w:eastAsia="Arial" w:cs="Arial"/>
                <w:sz w:val="22"/>
                <w:szCs w:val="22"/>
              </w:rPr>
            </w:pPr>
            <w:r>
              <w:rPr>
                <w:rFonts w:eastAsia="Arial" w:cs="Arial" w:ascii="Arial" w:hAnsi="Arial"/>
                <w:sz w:val="22"/>
                <w:szCs w:val="22"/>
              </w:rPr>
              <w:t>Signature:</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before="80" w:after="80"/>
              <w:rPr>
                <w:rFonts w:ascii="Arial" w:hAnsi="Arial" w:eastAsia="Arial" w:cs="Arial"/>
                <w:sz w:val="22"/>
                <w:szCs w:val="22"/>
              </w:rPr>
            </w:pPr>
            <w:r>
              <w:rPr>
                <w:rFonts w:eastAsia="Arial" w:cs="Arial" w:ascii="Arial" w:hAnsi="Arial"/>
                <w:sz w:val="22"/>
                <w:szCs w:val="22"/>
              </w:rPr>
            </w:r>
          </w:p>
        </w:tc>
        <w:tc>
          <w:tcPr>
            <w:tcW w:w="1080" w:type="dxa"/>
            <w:tcBorders/>
          </w:tcPr>
          <w:p>
            <w:pPr>
              <w:pStyle w:val="Normal"/>
              <w:spacing w:before="80" w:after="80"/>
              <w:jc w:val="end"/>
              <w:rPr>
                <w:rFonts w:ascii="Arial" w:hAnsi="Arial" w:eastAsia="Arial" w:cs="Arial"/>
                <w:sz w:val="22"/>
                <w:szCs w:val="22"/>
              </w:rPr>
            </w:pPr>
            <w:r>
              <w:rPr>
                <w:rFonts w:eastAsia="Arial" w:cs="Arial" w:ascii="Arial" w:hAnsi="Arial"/>
                <w:sz w:val="22"/>
                <w:szCs w:val="22"/>
              </w:rPr>
              <w:t>Date: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before="80" w:after="80"/>
              <w:rPr>
                <w:rFonts w:ascii="Arial" w:hAnsi="Arial" w:eastAsia="Arial" w:cs="Arial"/>
                <w:b/>
                <w:bCs/>
                <w:i/>
                <w:i/>
                <w:iCs/>
                <w:sz w:val="22"/>
                <w:szCs w:val="22"/>
              </w:rPr>
            </w:pPr>
            <w:r>
              <w:rPr>
                <w:rFonts w:eastAsia="Arial" w:cs="Arial" w:ascii="Arial" w:hAnsi="Arial"/>
                <w:b/>
                <w:bCs/>
                <w:i/>
                <w:iCs/>
                <w:sz w:val="22"/>
                <w:szCs w:val="22"/>
              </w:rPr>
            </w:r>
          </w:p>
        </w:tc>
      </w:tr>
    </w:tbl>
    <w:p>
      <w:pPr>
        <w:pStyle w:val="Normal"/>
        <w:rPr>
          <w:rFonts w:ascii="Arial" w:hAnsi="Arial" w:eastAsia="Arial" w:cs="Arial"/>
          <w:sz w:val="8"/>
          <w:szCs w:val="8"/>
        </w:rPr>
      </w:pPr>
      <w:r>
        <w:rPr>
          <w:rFonts w:eastAsia="Arial" w:cs="Arial" w:ascii="Arial" w:hAnsi="Arial"/>
          <w:sz w:val="8"/>
          <w:szCs w:val="8"/>
        </w:rPr>
      </w:r>
    </w:p>
    <w:tbl>
      <w:tblPr>
        <w:tblW w:w="6192" w:type="dxa"/>
        <w:jc w:val="start"/>
        <w:tblInd w:w="0" w:type="dxa"/>
        <w:tblLayout w:type="fixed"/>
        <w:tblCellMar>
          <w:top w:w="0" w:type="dxa"/>
          <w:start w:w="108" w:type="dxa"/>
          <w:bottom w:w="0" w:type="dxa"/>
          <w:end w:w="108" w:type="dxa"/>
        </w:tblCellMar>
      </w:tblPr>
      <w:tblGrid>
        <w:gridCol w:w="1872"/>
        <w:gridCol w:w="4320"/>
      </w:tblGrid>
      <w:tr>
        <w:trPr/>
        <w:tc>
          <w:tcPr>
            <w:tcW w:w="1872" w:type="dxa"/>
            <w:tcBorders/>
          </w:tcPr>
          <w:p>
            <w:pPr>
              <w:pStyle w:val="Normal"/>
              <w:spacing w:before="80" w:after="80"/>
              <w:rPr>
                <w:rFonts w:ascii="Arial" w:hAnsi="Arial" w:eastAsia="Arial" w:cs="Arial"/>
                <w:sz w:val="22"/>
                <w:szCs w:val="22"/>
              </w:rPr>
            </w:pPr>
            <w:r>
              <w:rPr>
                <w:rFonts w:eastAsia="Arial" w:cs="Arial" w:ascii="Arial" w:hAnsi="Arial"/>
                <w:sz w:val="22"/>
                <w:szCs w:val="22"/>
              </w:rPr>
              <w:t>Name:</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before="80" w:after="80"/>
              <w:rPr>
                <w:rFonts w:ascii="Arial" w:hAnsi="Arial" w:eastAsia="Arial" w:cs="Arial"/>
                <w:b/>
                <w:bCs/>
                <w:i/>
                <w:i/>
                <w:iCs/>
                <w:sz w:val="22"/>
                <w:szCs w:val="22"/>
              </w:rPr>
            </w:pPr>
            <w:r>
              <w:rPr>
                <w:rFonts w:eastAsia="Arial" w:cs="Arial" w:ascii="Arial" w:hAnsi="Arial"/>
                <w:b/>
                <w:bCs/>
                <w:i/>
                <w:iCs/>
                <w:sz w:val="22"/>
                <w:szCs w:val="22"/>
              </w:rPr>
            </w:r>
          </w:p>
        </w:tc>
      </w:tr>
    </w:tbl>
    <w:p>
      <w:pPr>
        <w:pStyle w:val="Normal"/>
        <w:rPr>
          <w:rFonts w:ascii="Arial" w:hAnsi="Arial" w:eastAsia="Arial" w:cs="Arial"/>
          <w:sz w:val="8"/>
          <w:szCs w:val="8"/>
        </w:rPr>
      </w:pPr>
      <w:r>
        <w:rPr>
          <w:rFonts w:eastAsia="Arial" w:cs="Arial" w:ascii="Arial" w:hAnsi="Arial"/>
          <w:sz w:val="8"/>
          <w:szCs w:val="8"/>
        </w:rPr>
      </w:r>
    </w:p>
    <w:tbl>
      <w:tblPr>
        <w:tblW w:w="7632" w:type="dxa"/>
        <w:jc w:val="start"/>
        <w:tblInd w:w="0" w:type="dxa"/>
        <w:tblLayout w:type="fixed"/>
        <w:tblCellMar>
          <w:top w:w="0" w:type="dxa"/>
          <w:start w:w="108" w:type="dxa"/>
          <w:bottom w:w="0" w:type="dxa"/>
          <w:end w:w="108" w:type="dxa"/>
        </w:tblCellMar>
      </w:tblPr>
      <w:tblGrid>
        <w:gridCol w:w="1872"/>
        <w:gridCol w:w="5760"/>
      </w:tblGrid>
      <w:tr>
        <w:trPr/>
        <w:tc>
          <w:tcPr>
            <w:tcW w:w="1872" w:type="dxa"/>
            <w:tcBorders/>
          </w:tcPr>
          <w:p>
            <w:pPr>
              <w:pStyle w:val="Normal"/>
              <w:spacing w:before="80" w:after="80"/>
              <w:rPr>
                <w:rFonts w:ascii="Arial" w:hAnsi="Arial" w:eastAsia="Arial" w:cs="Arial"/>
                <w:sz w:val="22"/>
                <w:szCs w:val="22"/>
              </w:rPr>
            </w:pPr>
            <w:r>
              <w:rPr>
                <w:rFonts w:eastAsia="Arial" w:cs="Arial" w:ascii="Arial" w:hAnsi="Arial"/>
                <w:sz w:val="22"/>
                <w:szCs w:val="22"/>
              </w:rPr>
              <w:t>Title:</w:t>
            </w:r>
          </w:p>
        </w:tc>
        <w:tc>
          <w:tcPr>
            <w:tcW w:w="5760"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eastAsia="Arial" w:cs="Arial"/>
                <w:b/>
                <w:bCs/>
                <w:i/>
                <w:i/>
                <w:iCs/>
                <w:sz w:val="22"/>
                <w:szCs w:val="22"/>
              </w:rPr>
            </w:pPr>
            <w:r>
              <w:rPr>
                <w:rFonts w:eastAsia="Arial" w:cs="Arial" w:ascii="Arial" w:hAnsi="Arial"/>
                <w:b/>
                <w:bCs/>
                <w:i/>
                <w:iCs/>
                <w:sz w:val="22"/>
                <w:szCs w:val="22"/>
              </w:rPr>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New">
    <w:charset w:val="01"/>
    <w:family w:val="modern"/>
    <w:pitch w:val="default"/>
  </w:font>
  <w:font w:name="Arial">
    <w:charset w:val="01"/>
    <w:family w:val="swiss"/>
    <w:pitch w:val="variable"/>
  </w:font>
  <w:font w:name="Wingdings">
    <w:charset w:val="02"/>
    <w:family w:val="auto"/>
    <w:pitch w:val="default"/>
  </w:font>
  <w:font w:name="Univers (WN)">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2"/>
        <w:szCs w:val="12"/>
      </w:rPr>
    </w:pPr>
    <w:r>
      <w:rPr>
        <w:rFonts w:eastAsia="Arial" w:cs="Arial" w:ascii="Arial" w:hAnsi="Arial"/>
        <w:sz w:val="12"/>
        <w:szCs w:val="12"/>
      </w:rPr>
      <w:t>Major Accounts, Product Administration</w:t>
    </w:r>
  </w:p>
  <w:p>
    <w:pPr>
      <w:pStyle w:val="Footer"/>
      <w:rPr>
        <w:rFonts w:ascii="Arial" w:hAnsi="Arial" w:eastAsia="Arial" w:cs="Arial"/>
        <w:sz w:val="12"/>
        <w:szCs w:val="12"/>
      </w:rPr>
    </w:pPr>
    <w:r>
      <w:rPr>
        <w:rFonts w:eastAsia="Arial" w:cs="Arial" w:ascii="Arial" w:hAnsi="Arial"/>
        <w:sz w:val="12"/>
        <w:szCs w:val="12"/>
      </w:rPr>
      <w:t>CM_Form2 (7/93)</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
    <w:name w:val="Table"/>
    <w:basedOn w:val="Normal"/>
    <w:qFormat/>
    <w:pPr>
      <w:spacing w:before="40" w:after="40"/>
    </w:pPr>
    <w:rPr>
      <w:rFonts w:ascii="Courier New" w:hAnsi="Courier New" w:eastAsia="Courier New" w:cs="Courier New"/>
    </w:rPr>
  </w:style>
  <w:style w:type="paragraph" w:styleId="Text">
    <w:name w:val="Text"/>
    <w:basedOn w:val="Normal"/>
    <w:qFormat/>
    <w:pPr/>
    <w:rPr>
      <w:rFonts w:ascii="Courier New" w:hAnsi="Courier New" w:eastAsia="Courier New"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1995-10-31T23:32:00Z</dcterms:created>
  <dc:creator>The Gas Company</dc:creator>
  <dc:description/>
  <dc:language>en-CA</dc:language>
  <cp:lastModifiedBy>Magdi N. Kamel</cp:lastModifiedBy>
  <cp:lastPrinted>1999-01-04T09:45:00Z</cp:lastPrinted>
  <dcterms:modified xsi:type="dcterms:W3CDTF">1999-06-28T14:58:00Z</dcterms:modified>
  <cp:revision>11</cp:revision>
  <dc:subject/>
  <dc:title>CM Form 2 * Notice to Add or Delete Contracted Customers</dc:title>
</cp:coreProperties>
</file>