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PO Box 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77210-4428</w:t>
            </w:r>
            <w:r>
              <w:rPr>
                <w:sz w:val="22"/>
                <w:i/>
              </w:rPr>
              <w:fldChar w:fldCharType="end"/>
            </w:r>
          </w:p>
          <w:p>
            <w:pPr>
              <w:pStyle w:val="Normal"/>
              <w:tabs>
                <w:tab w:val="clear" w:pos="720"/>
                <w:tab w:val="left" w:pos="2412" w:leader="none"/>
              </w:tabs>
              <w:ind w:start="1962" w:end="0"/>
              <w:rPr>
                <w:i/>
                <w:i/>
                <w:sz w:val="22"/>
              </w:rPr>
            </w:pPr>
            <w:r>
              <w:rPr>
                <w:i/>
                <w:sz w:val="22"/>
              </w:rPr>
              <w:t>Phone  (713) 853-3300</w:t>
            </w:r>
          </w:p>
          <w:p>
            <w:pPr>
              <w:pStyle w:val="Normal"/>
              <w:tabs>
                <w:tab w:val="clear" w:pos="720"/>
                <w:tab w:val="left" w:pos="2412" w:leader="none"/>
              </w:tabs>
              <w:ind w:start="1962" w:end="0"/>
              <w:rPr>
                <w:i/>
                <w:i/>
                <w:sz w:val="22"/>
              </w:rPr>
            </w:pPr>
            <w:r>
              <w:rPr>
                <w:i/>
                <w:sz w:val="22"/>
              </w:rPr>
              <w:t>Fax (713) 646-4816</w:t>
            </w:r>
          </w:p>
        </w:tc>
      </w:tr>
      <w:tr>
        <w:trPr/>
        <w:tc>
          <w:tcPr>
            <w:tcW w:w="4698" w:type="dxa"/>
            <w:tcBorders/>
          </w:tcPr>
          <w:p>
            <w:pPr>
              <w:pStyle w:val="Normal"/>
              <w:snapToGrid w:val="false"/>
              <w:rPr>
                <w:i/>
                <w:i/>
                <w:sz w:val="22"/>
              </w:rPr>
            </w:pPr>
            <w:r>
              <w:rPr>
                <w:i/>
                <w:sz w:val="22"/>
              </w:rPr>
            </w:r>
          </w:p>
        </w:tc>
        <w:tc>
          <w:tcPr>
            <w:tcW w:w="4878" w:type="dxa"/>
            <w:tcBorders/>
          </w:tcPr>
          <w:p>
            <w:pPr>
              <w:pStyle w:val="Normal"/>
              <w:tabs>
                <w:tab w:val="clear" w:pos="720"/>
                <w:tab w:val="left" w:pos="2412" w:leader="none"/>
              </w:tabs>
              <w:snapToGrid w:val="false"/>
              <w:ind w:start="1962" w:end="0"/>
              <w:rPr>
                <w:b/>
                <w:sz w:val="22"/>
              </w:rPr>
            </w:pPr>
            <w:r>
              <w:rPr>
                <w:b/>
                <w:sz w:val="22"/>
              </w:rPr>
            </w:r>
          </w:p>
        </w:tc>
      </w:tr>
    </w:tbl>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b/>
          <w:sz w:val="22"/>
        </w:rPr>
      </w:pPr>
      <w:r>
        <w:rPr>
          <w:b/>
          <w:sz w:val="22"/>
        </w:rPr>
        <w:t>(SWAP)</w:t>
      </w:r>
    </w:p>
    <w:p>
      <w:pPr>
        <w:pStyle w:val="Normal"/>
        <w:tabs>
          <w:tab w:val="clear" w:pos="720"/>
          <w:tab w:val="left" w:pos="3870" w:leader="none"/>
        </w:tabs>
        <w:jc w:val="center"/>
        <w:rPr>
          <w:b/>
          <w:sz w:val="22"/>
        </w:rPr>
      </w:pPr>
      <w:r>
        <w:rPr>
          <w:b/>
          <w:sz w:val="22"/>
        </w:rPr>
      </w:r>
    </w:p>
    <w:p>
      <w:pPr>
        <w:pStyle w:val="Normal"/>
        <w:tabs>
          <w:tab w:val="clear" w:pos="720"/>
          <w:tab w:val="left" w:pos="3870" w:leader="none"/>
        </w:tabs>
        <w:rPr>
          <w:b/>
          <w:sz w:val="22"/>
        </w:rPr>
      </w:pPr>
      <w:r>
        <w:rPr>
          <w:b/>
          <w:sz w:val="22"/>
        </w:rPr>
      </w:r>
    </w:p>
    <w:p>
      <w:pPr>
        <w:pStyle w:val="Normal"/>
        <w:rPr>
          <w:sz w:val="22"/>
        </w:rPr>
      </w:pPr>
      <w:r>
        <w:rPr>
          <w:sz w:val="22"/>
        </w:rPr>
        <w:t>Date:</w:t>
        <w:tab/>
        <w:tab/>
        <w:t>[Trade Date]</w:t>
      </w:r>
    </w:p>
    <w:p>
      <w:pPr>
        <w:pStyle w:val="Normal"/>
        <w:rPr>
          <w:sz w:val="22"/>
        </w:rPr>
      </w:pPr>
      <w:r>
        <w:rPr>
          <w:sz w:val="22"/>
        </w:rPr>
        <w:t>To:</w:t>
        <w:tab/>
        <w:tab/>
        <w:t>CMS Marketing, Services and Trading Company ("Counterparty")</w:t>
      </w:r>
    </w:p>
    <w:p>
      <w:pPr>
        <w:pStyle w:val="Normal"/>
        <w:rPr>
          <w:sz w:val="22"/>
        </w:rPr>
      </w:pPr>
      <w:r>
        <w:rPr>
          <w:sz w:val="22"/>
        </w:rPr>
        <w:t>Attention:</w:t>
        <w:tab/>
        <w:t>[                     ]</w:t>
      </w:r>
    </w:p>
    <w:p>
      <w:pPr>
        <w:pStyle w:val="Normal"/>
        <w:rPr>
          <w:sz w:val="22"/>
        </w:rPr>
      </w:pPr>
      <w:r>
        <w:rPr>
          <w:sz w:val="22"/>
        </w:rPr>
        <w:t>Fax No.:</w:t>
        <w:tab/>
        <w:t>[                     ]</w:t>
      </w:r>
    </w:p>
    <w:p>
      <w:pPr>
        <w:pStyle w:val="Normal"/>
        <w:rPr/>
      </w:pPr>
      <w:r>
        <w:rPr>
          <w:sz w:val="22"/>
        </w:rPr>
        <w:t>From:</w:t>
        <w:tab/>
        <w:tab/>
      </w:r>
      <w:r>
        <w:rPr>
          <w:color w:val="000000"/>
          <w:sz w:val="22"/>
        </w:rPr>
        <w:t>Enron North America Corp. (“ENA”)</w:t>
      </w:r>
    </w:p>
    <w:p>
      <w:pPr>
        <w:pStyle w:val="Normal"/>
        <w:rPr>
          <w:sz w:val="22"/>
        </w:rPr>
      </w:pPr>
      <w:r>
        <w:rPr>
          <w:sz w:val="22"/>
        </w:rPr>
        <w:t>Re:</w:t>
        <w:tab/>
        <w:tab/>
        <w:t>Commodity Swap – ENA Deal No. XXXXX</w:t>
      </w:r>
    </w:p>
    <w:p>
      <w:pPr>
        <w:pStyle w:val="Normal"/>
        <w:rPr>
          <w:sz w:val="22"/>
        </w:rPr>
      </w:pPr>
      <w:r>
        <w:rPr>
          <w:sz w:val="22"/>
        </w:rPr>
      </w:r>
    </w:p>
    <w:p>
      <w:pPr>
        <w:pStyle w:val="Normal"/>
        <w:jc w:val="both"/>
        <w:rPr/>
      </w:pPr>
      <w:r>
        <w:rPr>
          <w:sz w:val="22"/>
        </w:rPr>
        <w:tab/>
        <w:t xml:space="preserve">The purpose of this letter is to confirm the terms and conditions of the Transaction entered into between us on the Trade Date specified below (the "Transaction").  This letter constitutes a "Confirmation" as referred to in  </w:t>
      </w:r>
      <w:r>
        <w:rPr>
          <w:color w:val="000000"/>
          <w:sz w:val="22"/>
        </w:rPr>
        <w:t>the ISDA Master Agreement</w:t>
      </w:r>
      <w:r>
        <w:rPr>
          <w:sz w:val="22"/>
        </w:rPr>
        <w:t xml:space="preserve"> specified below.</w:t>
      </w:r>
    </w:p>
    <w:p>
      <w:pPr>
        <w:pStyle w:val="Normal"/>
        <w:jc w:val="both"/>
        <w:rPr>
          <w:sz w:val="22"/>
        </w:rPr>
      </w:pPr>
      <w:r>
        <w:rPr>
          <w:sz w:val="22"/>
        </w:rPr>
      </w:r>
    </w:p>
    <w:p>
      <w:pPr>
        <w:pStyle w:val="Normal"/>
        <w:jc w:val="both"/>
        <w:rPr>
          <w:sz w:val="22"/>
        </w:rPr>
      </w:pPr>
      <w:r>
        <w:rPr>
          <w:sz w:val="22"/>
        </w:rPr>
        <w:tab/>
        <w:t>1.  This Confirmation supplements, forms part of, and is subject to, the ISDA Master Agreement dated October 24, 1997 but effective as of April 8, 1997,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p>
            <w:pPr>
              <w:pStyle w:val="Normal"/>
              <w:rPr>
                <w:sz w:val="22"/>
              </w:rPr>
            </w:pPr>
            <w:r>
              <w:rPr>
                <w:sz w:val="22"/>
              </w:rPr>
            </w:r>
          </w:p>
        </w:tc>
        <w:tc>
          <w:tcPr>
            <w:tcW w:w="6102" w:type="dxa"/>
            <w:tcBorders/>
          </w:tcPr>
          <w:p>
            <w:pPr>
              <w:pStyle w:val="Normal"/>
              <w:snapToGrid w:val="false"/>
              <w:rPr>
                <w:sz w:val="22"/>
              </w:rPr>
            </w:pPr>
            <w:r>
              <w:rPr>
                <w:sz w:val="22"/>
              </w:rPr>
            </w:r>
          </w:p>
          <w:p>
            <w:pPr>
              <w:pStyle w:val="Normal"/>
              <w:rPr>
                <w:sz w:val="22"/>
              </w:rPr>
            </w:pPr>
            <w:r>
              <w:rPr>
                <w:sz w:val="22"/>
              </w:rPr>
              <w:t>[   ] MWh for hour during the Calculation Period for a total of [   ] MWh</w:t>
            </w:r>
          </w:p>
        </w:tc>
      </w:tr>
      <w:tr>
        <w:trPr/>
        <w:tc>
          <w:tcPr>
            <w:tcW w:w="4338" w:type="dxa"/>
            <w:tcBorders/>
          </w:tcPr>
          <w:p>
            <w:pPr>
              <w:pStyle w:val="Normal"/>
              <w:snapToGrid w:val="false"/>
              <w:ind w:firstLine="990" w:end="0"/>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sz w:val="22"/>
              </w:rPr>
            </w:pPr>
            <w:r>
              <w:rPr>
                <w:sz w:val="22"/>
              </w:rPr>
              <w:t>Electricity</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t>Megawatt hours (“MWh”)</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t>[To be determined]</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t>[                             ]</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jc w:val="both"/>
              <w:rPr>
                <w:sz w:val="22"/>
              </w:rPr>
            </w:pPr>
            <w:r>
              <w:rPr>
                <w:sz w:val="22"/>
              </w:rPr>
              <w:t>[                             ]</w:t>
            </w:r>
          </w:p>
        </w:tc>
      </w:tr>
      <w:tr>
        <w:trPr/>
        <w:tc>
          <w:tcPr>
            <w:tcW w:w="4338" w:type="dxa"/>
            <w:tcBorders/>
          </w:tcPr>
          <w:p>
            <w:pPr>
              <w:pStyle w:val="Normal"/>
              <w:snapToGrid w:val="false"/>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pPr>
            <w:r>
              <w:rPr>
                <w:sz w:val="22"/>
              </w:rPr>
              <w:t>Each calendar month beginning with [</w:t>
            </w:r>
            <w:r>
              <w:rPr>
                <w:i/>
                <w:sz w:val="22"/>
              </w:rPr>
              <w:t>Effective Date</w:t>
            </w:r>
            <w:r>
              <w:rPr>
                <w:sz w:val="22"/>
              </w:rPr>
              <w:t>] and ending on [</w:t>
            </w:r>
            <w:r>
              <w:rPr>
                <w:i/>
                <w:sz w:val="22"/>
              </w:rPr>
              <w:t>Termination Date</w:t>
            </w:r>
            <w:r>
              <w:rPr>
                <w:sz w:val="22"/>
              </w:rPr>
              <w:t>]</w:t>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sz w:val="22"/>
              </w:rPr>
            </w:pPr>
            <w:r>
              <w:rPr>
                <w:sz w:val="22"/>
              </w:rPr>
              <w:t>The fifth (5th) Business Day following the date on which the Floating Price is determinable for each Calculation Period</w:t>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Fixed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 Payer:</w:t>
            </w:r>
          </w:p>
        </w:tc>
        <w:tc>
          <w:tcPr>
            <w:tcW w:w="6102" w:type="dxa"/>
            <w:tcBorders/>
          </w:tcPr>
          <w:p>
            <w:pPr>
              <w:pStyle w:val="Normal"/>
              <w:rPr>
                <w:sz w:val="22"/>
              </w:rPr>
            </w:pPr>
            <w:r>
              <w:rPr>
                <w:sz w:val="22"/>
              </w:rPr>
              <w:t>Counterparty</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w:t>
            </w:r>
          </w:p>
        </w:tc>
        <w:tc>
          <w:tcPr>
            <w:tcW w:w="6102" w:type="dxa"/>
            <w:tcBorders/>
          </w:tcPr>
          <w:p>
            <w:pPr>
              <w:pStyle w:val="Normal"/>
              <w:jc w:val="both"/>
              <w:rPr>
                <w:sz w:val="22"/>
              </w:rPr>
            </w:pPr>
            <w:r>
              <w:rPr>
                <w:sz w:val="22"/>
              </w:rPr>
              <w:t>USD [        ] per MWh</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Floating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w:t>
            </w:r>
          </w:p>
        </w:tc>
        <w:tc>
          <w:tcPr>
            <w:tcW w:w="6102" w:type="dxa"/>
            <w:tcBorders/>
          </w:tcPr>
          <w:p>
            <w:pPr>
              <w:pStyle w:val="Normal"/>
              <w:rPr>
                <w:sz w:val="22"/>
              </w:rPr>
            </w:pPr>
            <w:r>
              <w:rPr>
                <w:sz w:val="22"/>
              </w:rPr>
              <w:t>ENA</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Floating Price and</w:t>
            </w:r>
          </w:p>
          <w:p>
            <w:pPr>
              <w:pStyle w:val="Normal"/>
              <w:ind w:firstLine="720" w:end="0"/>
              <w:rPr>
                <w:sz w:val="22"/>
              </w:rPr>
            </w:pPr>
            <w:r>
              <w:rPr>
                <w:sz w:val="22"/>
              </w:rPr>
              <w:t>Pricing Date(s):</w:t>
            </w:r>
          </w:p>
        </w:tc>
        <w:tc>
          <w:tcPr>
            <w:tcW w:w="6102" w:type="dxa"/>
            <w:tcBorders/>
          </w:tcPr>
          <w:p>
            <w:pPr>
              <w:pStyle w:val="Normal"/>
              <w:jc w:val="both"/>
              <w:rPr>
                <w:sz w:val="22"/>
              </w:rPr>
            </w:pPr>
            <w:r>
              <w:rPr>
                <w:sz w:val="22"/>
              </w:rPr>
              <w:t>[                             ]</w:t>
            </w:r>
          </w:p>
          <w:p>
            <w:pPr>
              <w:pStyle w:val="Normal"/>
              <w:jc w:val="both"/>
              <w:rPr>
                <w:sz w:val="22"/>
              </w:rPr>
            </w:pPr>
            <w:r>
              <w:rPr>
                <w:sz w:val="22"/>
              </w:rPr>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r>
        <w:trPr/>
        <w:tc>
          <w:tcPr>
            <w:tcW w:w="10440" w:type="dxa"/>
            <w:gridSpan w:val="2"/>
            <w:tcBorders/>
          </w:tcPr>
          <w:p>
            <w:pPr>
              <w:pStyle w:val="Normal"/>
              <w:ind w:firstLine="720" w:end="0"/>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 of the Floating Price(s), all numbers shall be rounded to three (3) decimal places. If the fourth (4th) decimal number is five (5) or greater, then the third (3rd) decimal number shall be increased by one (1), and if the fourth (4th) decimal number is less than five (5), then the third (3rd) decimal number shall remain unchanged.</w:t>
            </w:r>
            <w:r>
              <w:rPr>
                <w:sz w:val="22"/>
              </w:rPr>
              <w:fldChar w:fldCharType="end"/>
            </w:r>
          </w:p>
        </w:tc>
      </w:tr>
    </w:tbl>
    <w:p>
      <w:pPr>
        <w:pStyle w:val="Normal"/>
        <w:jc w:val="both"/>
        <w:rPr>
          <w:sz w:val="22"/>
        </w:rPr>
      </w:pPr>
      <w:r>
        <w:rPr>
          <w:sz w:val="22"/>
        </w:rPr>
      </w:r>
    </w:p>
    <w:p>
      <w:pPr>
        <w:pStyle w:val="Normal"/>
        <w:jc w:val="both"/>
        <w:rPr>
          <w:sz w:val="22"/>
        </w:rPr>
      </w:pPr>
      <w:r>
        <w:rPr>
          <w:sz w:val="22"/>
        </w:rPr>
        <w:tab/>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jc w:val="both"/>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tcPr>
          <w:p>
            <w:pPr>
              <w:pStyle w:val="Normal"/>
              <w:ind w:firstLine="720" w:end="0"/>
              <w:jc w:val="both"/>
              <w:rPr>
                <w:sz w:val="22"/>
              </w:rPr>
            </w:pPr>
            <w:r>
              <w:rPr>
                <w:sz w:val="22"/>
              </w:rPr>
              <w:t>Enron North America Corp. is pleased to have entered into this Transaction with you.</w:t>
            </w:r>
          </w:p>
        </w:tc>
      </w:tr>
      <w:tr>
        <w:trPr/>
        <w:tc>
          <w:tcPr>
            <w:tcW w:w="10440" w:type="dxa"/>
            <w:tcBorders/>
          </w:tcPr>
          <w:p>
            <w:pPr>
              <w:pStyle w:val="Normal"/>
              <w:snapToGrid w:val="false"/>
              <w:jc w:val="both"/>
              <w:rPr>
                <w:sz w:val="22"/>
              </w:rPr>
            </w:pPr>
            <w:r>
              <w:rPr>
                <w:sz w:val="22"/>
              </w:rPr>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rPr>
                <w:sz w:val="22"/>
              </w:rPr>
            </w:pPr>
            <w:r>
              <w:rPr>
                <w:sz w:val="22"/>
              </w:rPr>
              <w:t>Yours sincerely,</w:t>
            </w:r>
          </w:p>
          <w:p>
            <w:pPr>
              <w:pStyle w:val="Normal"/>
              <w:rPr>
                <w:sz w:val="22"/>
              </w:rPr>
            </w:pPr>
            <w:r>
              <w:rPr>
                <w:sz w:val="22"/>
              </w:rPr>
            </w:r>
          </w:p>
          <w:p>
            <w:pPr>
              <w:pStyle w:val="Normal"/>
              <w:rPr>
                <w:sz w:val="22"/>
              </w:rPr>
            </w:pPr>
            <w:r>
              <w:rPr>
                <w:sz w:val="22"/>
              </w:rPr>
            </w:r>
          </w:p>
          <w:p>
            <w:pPr>
              <w:pStyle w:val="Normal"/>
              <w:rPr>
                <w:color w:val="000000"/>
                <w:sz w:val="22"/>
              </w:rPr>
            </w:pPr>
            <w:r>
              <w:rPr>
                <w:color w:val="000000"/>
                <w:sz w:val="22"/>
              </w:rPr>
              <w:t>Enron North America Corp.</w:t>
            </w:r>
          </w:p>
          <w:p>
            <w:pPr>
              <w:pStyle w:val="Normal"/>
              <w:rPr>
                <w:sz w:val="22"/>
              </w:rPr>
            </w:pPr>
            <w:r>
              <w:rPr>
                <w:sz w:val="22"/>
              </w:rPr>
              <w:tab/>
              <w:tab/>
              <w:tab/>
              <w:tab/>
              <w:tab/>
            </w:r>
          </w:p>
          <w:p>
            <w:pPr>
              <w:pStyle w:val="Normal"/>
              <w:rPr>
                <w:sz w:val="22"/>
                <w:u w:val="single"/>
              </w:rPr>
            </w:pPr>
            <w:r>
              <w:rPr>
                <w:sz w:val="22"/>
              </w:rPr>
              <w:t>By: ___________</w:t>
            </w:r>
            <w:r>
              <w:rPr>
                <w:b/>
                <w:i/>
                <w:sz w:val="22"/>
              </w:rPr>
              <w:t>DRAFT</w:t>
            </w:r>
            <w:r>
              <w:rPr>
                <w:sz w:val="22"/>
              </w:rPr>
              <w:t>____________</w:t>
            </w:r>
          </w:p>
          <w:p>
            <w:pPr>
              <w:pStyle w:val="Normal"/>
              <w:rPr>
                <w:sz w:val="22"/>
              </w:rPr>
            </w:pPr>
            <w:r>
              <w:rPr>
                <w:sz w:val="22"/>
              </w:rPr>
              <w:t>Name: ___________________________</w:t>
            </w:r>
          </w:p>
          <w:p>
            <w:pPr>
              <w:pStyle w:val="Normal"/>
              <w:rPr>
                <w:sz w:val="22"/>
              </w:rPr>
            </w:pPr>
            <w:r>
              <w:rPr>
                <w:sz w:val="22"/>
              </w:rPr>
              <w:t>Title: ____________________________</w:t>
            </w:r>
          </w:p>
        </w:tc>
        <w:tc>
          <w:tcPr>
            <w:tcW w:w="5292" w:type="dxa"/>
            <w:tcBorders/>
          </w:tcPr>
          <w:p>
            <w:pPr>
              <w:pStyle w:val="Normal"/>
              <w:rPr>
                <w:sz w:val="22"/>
              </w:rPr>
            </w:pPr>
            <w:r>
              <w:rPr>
                <w:sz w:val="22"/>
              </w:rPr>
              <w:t>Deal No. XXXXX</w:t>
            </w:r>
          </w:p>
          <w:p>
            <w:pPr>
              <w:pStyle w:val="Normal"/>
              <w:rPr>
                <w:sz w:val="22"/>
              </w:rPr>
            </w:pPr>
            <w:r>
              <w:rPr>
                <w:sz w:val="22"/>
              </w:rPr>
              <w:t>Confirmed as of the date first above written:</w:t>
            </w:r>
          </w:p>
          <w:p>
            <w:pPr>
              <w:pStyle w:val="Normal"/>
              <w:rPr>
                <w:sz w:val="22"/>
              </w:rPr>
            </w:pPr>
            <w:r>
              <w:rPr>
                <w:sz w:val="22"/>
              </w:rPr>
            </w:r>
          </w:p>
          <w:p>
            <w:pPr>
              <w:pStyle w:val="Normal"/>
              <w:rPr>
                <w:sz w:val="22"/>
              </w:rPr>
            </w:pPr>
            <w:r>
              <w:rPr>
                <w:sz w:val="22"/>
              </w:rPr>
              <w:t>CMS Marketing, Services and Trading Company</w:t>
            </w:r>
          </w:p>
          <w:p>
            <w:pPr>
              <w:pStyle w:val="Normal"/>
              <w:rPr>
                <w:sz w:val="22"/>
              </w:rPr>
            </w:pPr>
            <w:r>
              <w:rPr>
                <w:sz w:val="22"/>
              </w:rPr>
            </w:r>
          </w:p>
          <w:p>
            <w:pPr>
              <w:pStyle w:val="Normal"/>
              <w:rPr/>
            </w:pPr>
            <w:r>
              <w:rPr>
                <w:sz w:val="22"/>
              </w:rPr>
              <w:t>By: _________</w:t>
            </w:r>
            <w:r>
              <w:rPr>
                <w:b/>
                <w:i/>
                <w:sz w:val="22"/>
              </w:rPr>
              <w:t>DRAFT</w:t>
            </w:r>
            <w:r>
              <w:rPr>
                <w:sz w:val="22"/>
              </w:rPr>
              <w:t>_____________</w:t>
            </w:r>
          </w:p>
          <w:p>
            <w:pPr>
              <w:pStyle w:val="Normal"/>
              <w:rPr/>
            </w:pPr>
            <w:r>
              <w:rPr>
                <w:sz w:val="22"/>
              </w:rPr>
              <w:t xml:space="preserve">Name:  </w:t>
            </w:r>
            <w:r>
              <w:rPr>
                <w:sz w:val="22"/>
                <w:u w:val="single"/>
              </w:rPr>
              <w:tab/>
              <w:tab/>
              <w:t>________</w:t>
              <w:tab/>
              <w:t>______</w:t>
            </w:r>
          </w:p>
          <w:p>
            <w:pPr>
              <w:pStyle w:val="Normal"/>
              <w:rPr>
                <w:sz w:val="22"/>
              </w:rPr>
            </w:pPr>
            <w:r>
              <w:rPr>
                <w:sz w:val="22"/>
              </w:rPr>
              <w:t xml:space="preserve">Title:  </w:t>
            </w:r>
            <w:r>
              <w:rPr>
                <w:sz w:val="22"/>
                <w:u w:val="single"/>
              </w:rPr>
              <w:tab/>
              <w:tab/>
              <w:tab/>
              <w:tab/>
              <w:tab/>
            </w:r>
          </w:p>
        </w:tc>
      </w:tr>
      <w:tr>
        <w:trPr/>
        <w:tc>
          <w:tcPr>
            <w:tcW w:w="5148" w:type="dxa"/>
            <w:tcBorders/>
          </w:tcPr>
          <w:p>
            <w:pPr>
              <w:pStyle w:val="Normal"/>
              <w:snapToGrid w:val="false"/>
              <w:rPr>
                <w:sz w:val="22"/>
              </w:rPr>
            </w:pPr>
            <w:r>
              <w:rPr>
                <w:sz w:val="22"/>
              </w:rPr>
            </w:r>
          </w:p>
        </w:tc>
        <w:tc>
          <w:tcPr>
            <w:tcW w:w="5292" w:type="dxa"/>
            <w:tcBorders/>
          </w:tcPr>
          <w:p>
            <w:pPr>
              <w:pStyle w:val="Normal"/>
              <w:snapToGrid w:val="false"/>
              <w:rPr>
                <w:sz w:val="22"/>
              </w:rPr>
            </w:pPr>
            <w:r>
              <w:rPr>
                <w:sz w:val="22"/>
              </w:rPr>
            </w:r>
          </w:p>
        </w:tc>
      </w:tr>
    </w:tbl>
    <w:p>
      <w:pPr>
        <w:pStyle w:val="Normal"/>
        <w:rPr>
          <w:sz w:val="22"/>
        </w:rPr>
      </w:pPr>
      <w:r>
        <w:rPr>
          <w:sz w:val="22"/>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22"/>
      </w:rPr>
    </w:pPr>
    <w:r>
      <w:rPr/>
      <w:tab/>
      <w:t xml:space="preserv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2</w:t>
    </w:r>
    <w:r>
      <w:rPr>
        <w:rStyle w:val="PageNumber"/>
        <w:sz w:val="22"/>
      </w:rPr>
      <w:fldChar w:fldCharType="end"/>
    </w:r>
  </w:p>
  <w:p>
    <w:pPr>
      <w:pStyle w:val="Footer"/>
      <w:rPr>
        <w:rStyle w:val="PageNumber"/>
        <w:sz w:val="22"/>
      </w:rPr>
    </w:pPr>
    <w:r>
      <w:rPr>
        <w:sz w:val="16"/>
      </w:rPr>
      <w:t>This Proposal is for discussion purposes only to facilitate the negotiation, preparation and execution of a definitive agreement governing the Transaction described above. It is not intended to create a binding or enforceable contract or to be complete or all-inclusive of the terms of the related Transaction. The consummation of such Transaction is subject to the execution of a definitive agreement containing all appropriate provisions, including those relating to credit and limitation of damages and remedies.</w:t>
    </w:r>
  </w:p>
  <w:p>
    <w:pPr>
      <w:pStyle w:val="Footer"/>
      <w:rPr>
        <w:rStyle w:val="PageNumber"/>
        <w:sz w:val="22"/>
      </w:rPr>
    </w:pPr>
    <w:r>
      <w:rPr/>
    </w:r>
  </w:p>
  <w:p>
    <w:pPr>
      <w:pStyle w:val="Footer"/>
      <w:rPr/>
    </w:pPr>
    <w:r>
      <w:rPr>
        <w:rStyle w:val="PageNumber"/>
        <w:sz w:val="16"/>
        <w:lang w:eastAsia="en-US"/>
      </w:rPr>
      <w:fldChar w:fldCharType="begin"/>
    </w:r>
    <w:r>
      <w:rPr>
        <w:rStyle w:val="PageNumber"/>
        <w:sz w:val="16"/>
        <w:lang w:eastAsia="en-US"/>
      </w:rPr>
      <w:instrText xml:space="preserve"> FILENAME \p </w:instrText>
    </w:r>
    <w:r>
      <w:rPr>
        <w:rStyle w:val="PageNumber"/>
        <w:sz w:val="16"/>
        <w:lang w:eastAsia="en-US"/>
      </w:rPr>
      <w:fldChar w:fldCharType="separate"/>
    </w:r>
    <w:r>
      <w:rPr>
        <w:rStyle w:val="PageNumber"/>
        <w:sz w:val="16"/>
        <w:lang w:eastAsia="en-US"/>
      </w:rPr>
      <w:t>/mnt/main-storage/datasets/enron-docs/doc/CMS_Confirm.doc</w:t>
    </w:r>
    <w:r>
      <w:rPr>
        <w:rStyle w:val="PageNumber"/>
        <w:sz w:val="16"/>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2"/>
      </w:rPr>
    </w:pPr>
    <w:r>
      <w:rPr>
        <w:sz w:val="22"/>
      </w:rPr>
      <w:t>DRAFT – FOR DISCUSSION PURPOSES ONLY                              Deal No. XXXXX</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sz w:val="20"/>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b/>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2127" w:leader="none"/>
      </w:tabs>
      <w:ind w:hanging="2127" w:start="2127" w:end="0"/>
    </w:pPr>
    <w:rPr>
      <w:lang w:val="es-A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2000-01-06T13:41:00Z</dcterms:created>
  <dc:creator>ECT</dc:creator>
  <dc:description/>
  <dc:language>en-CA</dc:language>
  <cp:lastModifiedBy>kaye ellis</cp:lastModifiedBy>
  <cp:lastPrinted>2000-01-12T17:14:00Z</cp:lastPrinted>
  <dcterms:modified xsi:type="dcterms:W3CDTF">2000-01-12T20:47:00Z</dcterms:modified>
  <cp:revision>11</cp:revision>
  <dc:subject/>
  <dc:title>222216.1</dc:title>
</cp:coreProperties>
</file>