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Carol L. Hensley</w:t>
      </w:r>
    </w:p>
    <w:p>
      <w:pPr>
        <w:pStyle w:val="Heading"/>
        <w:rPr>
          <w:smallCaps/>
          <w:sz w:val="28"/>
        </w:rPr>
      </w:pPr>
      <w:r>
        <w:rPr>
          <w:smallCaps/>
          <w:sz w:val="28"/>
        </w:rPr>
      </w:r>
    </w:p>
    <w:p>
      <w:pPr>
        <w:pStyle w:val="Normal"/>
        <w:jc w:val="center"/>
        <w:rPr/>
      </w:pPr>
      <w:r>
        <w:rPr/>
        <w:t>2120 Pelham Drive</w:t>
      </w:r>
    </w:p>
    <w:p>
      <w:pPr>
        <w:pStyle w:val="Normal"/>
        <w:jc w:val="center"/>
        <w:rPr/>
      </w:pPr>
      <w:r>
        <w:rPr/>
        <w:t>Houston, Texas 77019</w:t>
      </w:r>
    </w:p>
    <w:p>
      <w:pPr>
        <w:pStyle w:val="Normal"/>
        <w:jc w:val="center"/>
        <w:rPr/>
      </w:pPr>
      <w:r>
        <w:rPr/>
        <w:t xml:space="preserve">(713) 686-4647 – H   </w:t>
      </w:r>
    </w:p>
    <w:p>
      <w:pPr>
        <w:pStyle w:val="Normal"/>
        <w:jc w:val="center"/>
        <w:rPr/>
      </w:pPr>
      <w:r>
        <w:rPr/>
        <w:t>(713) 853-6498 – W</w:t>
      </w:r>
    </w:p>
    <w:p>
      <w:pPr>
        <w:pStyle w:val="Normal"/>
        <w:jc w:val="center"/>
        <w:rPr>
          <w:smallCaps/>
        </w:rPr>
      </w:pPr>
      <w:hyperlink r:id="rId2">
        <w:r>
          <w:rPr>
            <w:rStyle w:val="Hyperlink"/>
          </w:rPr>
          <w:t>chensle2@azurix.com</w:t>
        </w:r>
      </w:hyperlink>
    </w:p>
    <w:p>
      <w:pPr>
        <w:pStyle w:val="Normal"/>
        <w:jc w:val="center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Heading1"/>
        <w:ind w:hanging="0" w:start="0"/>
        <w:rPr>
          <w:smallCaps/>
        </w:rPr>
      </w:pPr>
      <w:r>
        <w:rPr>
          <w:smallCaps/>
        </w:rPr>
        <w:t>Career Experience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>
          <w:b/>
        </w:rPr>
        <w:t>Vice President of Marketing and Communication</w:t>
      </w:r>
      <w:r>
        <w:rPr/>
        <w:t xml:space="preserve"> </w:t>
      </w:r>
    </w:p>
    <w:p>
      <w:pPr>
        <w:pStyle w:val="Normal"/>
        <w:rPr/>
      </w:pPr>
      <w:r>
        <w:rPr>
          <w:u w:val="single"/>
        </w:rPr>
        <w:t>Azurix Corp</w:t>
      </w:r>
      <w:r>
        <w:rPr/>
        <w:t>. (an Enron company), Houston, Texas. (February 1999 – Present)</w:t>
      </w:r>
    </w:p>
    <w:p>
      <w:pPr>
        <w:pStyle w:val="Normal"/>
        <w:rPr/>
      </w:pPr>
      <w:r>
        <w:rPr/>
        <w:t>Develop and implement external and internal marketing, media and communication plans for publicly traded U.S.-based global water company. Related activities include:</w:t>
      </w:r>
    </w:p>
    <w:p>
      <w:pPr>
        <w:pStyle w:val="Normal"/>
        <w:numPr>
          <w:ilvl w:val="0"/>
          <w:numId w:val="2"/>
        </w:numPr>
        <w:rPr/>
      </w:pPr>
      <w:r>
        <w:rPr/>
        <w:t>Write and oversee production of annual report to shareholders.</w:t>
      </w:r>
    </w:p>
    <w:p>
      <w:pPr>
        <w:pStyle w:val="Normal"/>
        <w:numPr>
          <w:ilvl w:val="0"/>
          <w:numId w:val="2"/>
        </w:numPr>
        <w:rPr/>
      </w:pPr>
      <w:r>
        <w:rPr/>
        <w:t>Write press announcements and serve as media spokesperson and liaison.</w:t>
      </w:r>
    </w:p>
    <w:p>
      <w:pPr>
        <w:pStyle w:val="Normal"/>
        <w:numPr>
          <w:ilvl w:val="0"/>
          <w:numId w:val="2"/>
        </w:numPr>
        <w:rPr/>
      </w:pPr>
      <w:r>
        <w:rPr/>
        <w:t>Coordinate interviews between key executives and top tier media organizations (ABC World News Tonight, CNN Moneyline, Fortune E-Company, CIO, etc.).</w:t>
      </w:r>
    </w:p>
    <w:p>
      <w:pPr>
        <w:pStyle w:val="Normal"/>
        <w:numPr>
          <w:ilvl w:val="0"/>
          <w:numId w:val="2"/>
        </w:numPr>
        <w:rPr/>
      </w:pPr>
      <w:r>
        <w:rPr/>
        <w:t>Develop, write and supervise production of marketing campaigns for the operating companies, including project fact sheets, customer letters, advertisements, website copy, brochures; coordinate local PR agency assistance.</w:t>
      </w:r>
    </w:p>
    <w:p>
      <w:pPr>
        <w:pStyle w:val="Normal"/>
        <w:numPr>
          <w:ilvl w:val="0"/>
          <w:numId w:val="2"/>
        </w:numPr>
        <w:rPr/>
      </w:pPr>
      <w:r>
        <w:rPr/>
        <w:t>Research and prepare talking points and backgrounders for executive presentations and speeches and provided media and PR assistance at these events.</w:t>
      </w:r>
    </w:p>
    <w:p>
      <w:pPr>
        <w:pStyle w:val="Normal"/>
        <w:numPr>
          <w:ilvl w:val="0"/>
          <w:numId w:val="2"/>
        </w:numPr>
        <w:rPr/>
      </w:pPr>
      <w:r>
        <w:rPr/>
        <w:t>Provide content and oversee electronic distribution of daily communication to the global workforce, including Splash TV, ‘push’ e-mail communication, Oasis intranet copy, Office of the Chairman updates.</w:t>
      </w:r>
    </w:p>
    <w:p>
      <w:pPr>
        <w:pStyle w:val="Normal"/>
        <w:numPr>
          <w:ilvl w:val="0"/>
          <w:numId w:val="2"/>
        </w:numPr>
        <w:rPr/>
      </w:pPr>
      <w:r>
        <w:rPr/>
        <w:t>Coordinate with business units and graphics team on design and shipping of trade show booths and materials.</w:t>
      </w:r>
    </w:p>
    <w:p>
      <w:pPr>
        <w:pStyle w:val="Normal"/>
        <w:numPr>
          <w:ilvl w:val="0"/>
          <w:numId w:val="2"/>
        </w:numPr>
        <w:rPr/>
      </w:pPr>
      <w:r>
        <w:rPr/>
        <w:t>Travel to operating projects to work with teams on marketing and PR needs (Buenos Aires, La Plata, Cancun, London, New York, Seattle).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Director of Public Relations</w:t>
      </w:r>
      <w:r>
        <w:rPr/>
        <w:t xml:space="preserve"> </w:t>
      </w:r>
    </w:p>
    <w:p>
      <w:pPr>
        <w:pStyle w:val="Normal"/>
        <w:rPr/>
      </w:pPr>
      <w:r>
        <w:rPr>
          <w:u w:val="single"/>
        </w:rPr>
        <w:t>Enron Corp</w:t>
      </w:r>
      <w:r>
        <w:rPr/>
        <w:t>., Houston, Texas. (November 1993 – February 1999)</w:t>
      </w:r>
    </w:p>
    <w:p>
      <w:pPr>
        <w:pStyle w:val="Normal"/>
        <w:rPr/>
      </w:pPr>
      <w:r>
        <w:rPr/>
        <w:t>Served as media liaison and public relations point-of-contact for Fortune 50 energy and communications company (tenure included promotions from staff to manager to director level). Related activities included:</w:t>
      </w:r>
    </w:p>
    <w:p>
      <w:pPr>
        <w:pStyle w:val="Normal"/>
        <w:numPr>
          <w:ilvl w:val="0"/>
          <w:numId w:val="2"/>
        </w:numPr>
        <w:rPr/>
      </w:pPr>
      <w:r>
        <w:rPr/>
        <w:t>Wrote and supervised production of annual reports for three Enron-owned publicly traded companies.</w:t>
      </w:r>
    </w:p>
    <w:p>
      <w:pPr>
        <w:pStyle w:val="Normal"/>
        <w:numPr>
          <w:ilvl w:val="0"/>
          <w:numId w:val="2"/>
        </w:numPr>
        <w:rPr/>
      </w:pPr>
      <w:r>
        <w:rPr/>
        <w:t>Assisted corporate chairman and president in the preparation of speeches, articles and correspondence.</w:t>
      </w:r>
    </w:p>
    <w:p>
      <w:pPr>
        <w:pStyle w:val="Normal"/>
        <w:numPr>
          <w:ilvl w:val="0"/>
          <w:numId w:val="2"/>
        </w:numPr>
        <w:rPr/>
      </w:pPr>
      <w:r>
        <w:rPr/>
        <w:t>Wrote press announcements and served as media spokesperson and liaison.</w:t>
      </w:r>
    </w:p>
    <w:p>
      <w:pPr>
        <w:pStyle w:val="Normal"/>
        <w:numPr>
          <w:ilvl w:val="0"/>
          <w:numId w:val="2"/>
        </w:numPr>
        <w:rPr/>
      </w:pPr>
      <w:r>
        <w:rPr/>
        <w:t>Coordinated interviews between key executives and top tier media organizations and trade publications.</w:t>
      </w:r>
    </w:p>
    <w:p>
      <w:pPr>
        <w:pStyle w:val="Normal"/>
        <w:numPr>
          <w:ilvl w:val="0"/>
          <w:numId w:val="2"/>
        </w:numPr>
        <w:rPr/>
      </w:pPr>
      <w:r>
        <w:rPr/>
        <w:t>Developed, wrote and supervised production of marketing materials for the business units, including brochures, advertisements and articles.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Provided content for first corporate website and assured ongoing accuracy of content. </w:t>
      </w:r>
    </w:p>
    <w:p>
      <w:pPr>
        <w:pStyle w:val="Normal"/>
        <w:numPr>
          <w:ilvl w:val="0"/>
          <w:numId w:val="2"/>
        </w:numPr>
        <w:rPr/>
      </w:pPr>
      <w:r>
        <w:rPr/>
        <w:t>Served as primary point of contact for the Enron corporate e-mail box, providing either direct responses to inquiries or disseminating queries to the appropriate corporate representatives.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Public Relations Representative</w:t>
      </w:r>
      <w:r>
        <w:rPr/>
        <w:t xml:space="preserve"> </w:t>
      </w:r>
    </w:p>
    <w:p>
      <w:pPr>
        <w:pStyle w:val="Normal"/>
        <w:rPr/>
      </w:pPr>
      <w:r>
        <w:rPr>
          <w:u w:val="single"/>
        </w:rPr>
        <w:t>Anadarko Petroleum Corp</w:t>
      </w:r>
      <w:r>
        <w:rPr/>
        <w:t>., Houston, Texas. (December 1990 – November 1993)</w:t>
      </w:r>
    </w:p>
    <w:p>
      <w:pPr>
        <w:pStyle w:val="Normal"/>
        <w:rPr/>
      </w:pPr>
      <w:r>
        <w:rPr/>
        <w:t>Planned, executed and distributed communication materials for internal and external constituents on behalf of independent and publicly traded exploration and production company. Related activities included:</w:t>
      </w:r>
    </w:p>
    <w:p>
      <w:pPr>
        <w:pStyle w:val="Normal"/>
        <w:numPr>
          <w:ilvl w:val="0"/>
          <w:numId w:val="2"/>
        </w:numPr>
        <w:rPr/>
      </w:pPr>
      <w:r>
        <w:rPr/>
        <w:t>Wrote and coordinated production of quarterly shareholder reports, corporate advertising campaign, corporate brochure and monthly employee newsletter.</w:t>
      </w:r>
    </w:p>
    <w:p>
      <w:pPr>
        <w:pStyle w:val="Normal"/>
        <w:numPr>
          <w:ilvl w:val="0"/>
          <w:numId w:val="2"/>
        </w:numPr>
        <w:rPr/>
      </w:pPr>
      <w:r>
        <w:rPr/>
        <w:t>Drafted and assisted in the development of corporate press releases.</w:t>
      </w:r>
    </w:p>
    <w:p>
      <w:pPr>
        <w:pStyle w:val="Normal"/>
        <w:numPr>
          <w:ilvl w:val="0"/>
          <w:numId w:val="2"/>
        </w:numPr>
        <w:rPr/>
      </w:pPr>
      <w:r>
        <w:rPr/>
        <w:t>Coordinated corporate participation in community events and sponsorships that helped to build goodwill with local constituents and markets.</w:t>
      </w:r>
    </w:p>
    <w:p>
      <w:pPr>
        <w:pStyle w:val="Normal"/>
        <w:numPr>
          <w:ilvl w:val="0"/>
          <w:numId w:val="2"/>
        </w:numPr>
        <w:rPr/>
      </w:pPr>
      <w:r>
        <w:rPr/>
        <w:t>Drafted senior executive correspondence to employees and external constituents.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Communications Representative – Special Projects</w:t>
      </w:r>
    </w:p>
    <w:p>
      <w:pPr>
        <w:pStyle w:val="Normal"/>
        <w:rPr/>
      </w:pPr>
      <w:r>
        <w:rPr>
          <w:u w:val="single"/>
        </w:rPr>
        <w:t>Transco Energy Company</w:t>
      </w:r>
      <w:r>
        <w:rPr/>
        <w:t>, Houston, Texas. (January 1989 – December 1990)</w:t>
      </w:r>
    </w:p>
    <w:p>
      <w:pPr>
        <w:pStyle w:val="Normal"/>
        <w:rPr/>
      </w:pPr>
      <w:r>
        <w:rPr/>
        <w:t>Planned, executed and distributed communications materials supporting special project initiatives of a publicly traded natural gas company. Related activities included:</w:t>
      </w:r>
    </w:p>
    <w:p>
      <w:pPr>
        <w:pStyle w:val="Normal"/>
        <w:numPr>
          <w:ilvl w:val="0"/>
          <w:numId w:val="2"/>
        </w:numPr>
        <w:rPr/>
      </w:pPr>
      <w:r>
        <w:rPr/>
        <w:t>Wrote video scripts and coordinated video production for corporate-sponsored non-profit organizations (Boys and Girls Country, United Way, Elderly Care Programs, Environmental Awareness).</w:t>
      </w:r>
    </w:p>
    <w:p>
      <w:pPr>
        <w:pStyle w:val="Normal"/>
        <w:numPr>
          <w:ilvl w:val="0"/>
          <w:numId w:val="2"/>
        </w:numPr>
        <w:rPr/>
      </w:pPr>
      <w:r>
        <w:rPr/>
        <w:t>Researched and drafted CEO remarks for quarterly employee meetings.</w:t>
      </w:r>
    </w:p>
    <w:p>
      <w:pPr>
        <w:pStyle w:val="Normal"/>
        <w:numPr>
          <w:ilvl w:val="0"/>
          <w:numId w:val="2"/>
        </w:numPr>
        <w:rPr/>
      </w:pPr>
      <w:r>
        <w:rPr/>
        <w:t>Coordinated corporate awareness campaign and volunteerism in community non-profits (Adopt-A-School, United Way, Habitat for Humanity, Boy Scouts).</w:t>
      </w:r>
    </w:p>
    <w:p>
      <w:pPr>
        <w:pStyle w:val="Normal"/>
        <w:numPr>
          <w:ilvl w:val="0"/>
          <w:numId w:val="2"/>
        </w:numPr>
        <w:rPr/>
      </w:pPr>
      <w:r>
        <w:rPr/>
        <w:t>Drafted senior executive correspondence to employees and external constituents.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Cs/>
        </w:rPr>
      </w:pPr>
      <w:r>
        <w:rPr>
          <w:bCs/>
        </w:rPr>
        <w:t>Public Relations Coordinator</w:t>
      </w:r>
    </w:p>
    <w:p>
      <w:pPr>
        <w:pStyle w:val="Normal"/>
        <w:rPr/>
      </w:pPr>
      <w:r>
        <w:rPr>
          <w:u w:val="single"/>
        </w:rPr>
        <w:t>Blue Bell Creameries, Inc.</w:t>
      </w:r>
      <w:r>
        <w:rPr/>
        <w:t>, Brenham, Texas (June 1996 – January 1989)</w:t>
      </w:r>
    </w:p>
    <w:p>
      <w:pPr>
        <w:pStyle w:val="Normal"/>
        <w:rPr/>
      </w:pPr>
      <w:r>
        <w:rPr/>
        <w:t>Provided public relations and writing assistance to promote the corporate image and sales functions of the Southwest’s largest dairy products manufacturer.</w:t>
      </w:r>
    </w:p>
    <w:p>
      <w:pPr>
        <w:pStyle w:val="Normal"/>
        <w:numPr>
          <w:ilvl w:val="0"/>
          <w:numId w:val="2"/>
        </w:numPr>
        <w:rPr/>
      </w:pPr>
      <w:r>
        <w:rPr/>
        <w:t>Wrote, designed and supervised production of bimonthly “Scoop” newspaper, covering all business, community and employee activities for the Blue Bell workforce.</w:t>
      </w:r>
    </w:p>
    <w:p>
      <w:pPr>
        <w:pStyle w:val="Normal"/>
        <w:numPr>
          <w:ilvl w:val="0"/>
          <w:numId w:val="2"/>
        </w:numPr>
        <w:rPr/>
      </w:pPr>
      <w:r>
        <w:rPr/>
        <w:t>Served as guest speaker for central and southeast Texas service organizations (Lions Club, Rotary Club, Texas A&amp;M University) sharing the Blue Bell history and corporate image building strategy with community and business leaders.</w:t>
      </w:r>
    </w:p>
    <w:p>
      <w:pPr>
        <w:pStyle w:val="Normal"/>
        <w:numPr>
          <w:ilvl w:val="0"/>
          <w:numId w:val="2"/>
        </w:numPr>
        <w:rPr/>
      </w:pPr>
      <w:r>
        <w:rPr/>
        <w:t>Wrote and supervised production of annual sales book, including photography, product descriptions, customer features and annual calendar activities.</w:t>
      </w:r>
    </w:p>
    <w:p>
      <w:pPr>
        <w:pStyle w:val="Normal"/>
        <w:numPr>
          <w:ilvl w:val="0"/>
          <w:numId w:val="2"/>
        </w:numPr>
        <w:rPr/>
      </w:pPr>
      <w:r>
        <w:rPr/>
        <w:t>Served as primarily liaison to community groups and handled all product donation and sponsorship requests.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mallCaps/>
        </w:rPr>
      </w:pPr>
      <w:r>
        <w:rPr>
          <w:smallCaps/>
        </w:rPr>
        <w:t>Education/Affiliations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/>
        <w:t>Bachelor of Journalism, University of Texas at Austin.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Member, Public Relations Society of America.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Married to Michael L. Hensley, MBA, CPA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References available upon request.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1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ensle2@azurix.com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2000-11-06T11:23:00Z</dcterms:created>
  <dc:creator>Mike Hensley</dc:creator>
  <dc:description/>
  <dc:language>en-CA</dc:language>
  <cp:lastModifiedBy>skean</cp:lastModifiedBy>
  <cp:lastPrinted>2000-11-06T07:26:00Z</cp:lastPrinted>
  <dcterms:modified xsi:type="dcterms:W3CDTF">2000-11-06T11:23:00Z</dcterms:modified>
  <cp:revision>2</cp:revision>
  <dc:subject/>
  <dc:title>Carol L</dc:title>
</cp:coreProperties>
</file>