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Chevron Phillips Chemical Company,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$75,000,000.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CHEVRON PHILLIPS CHEMICAL COMPANY, LP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/mnt/main-storage/datasets/enron-docs/doc/CHEVRON_PHILLIPS_CHEMICAL.doc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Company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Houston Pipe Line Company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Chevron Phillips Chemical Company, LP</w:t>
      </w:r>
    </w:p>
    <w:p>
      <w:pPr>
        <w:pStyle w:val="Normal"/>
        <w:jc w:val="both"/>
        <w:rPr>
          <w:rFonts w:ascii="Arial Narrow" w:hAnsi="Arial Narrow" w:cs="Arial Narrow"/>
          <w:sz w:val="18"/>
        </w:rPr>
      </w:pPr>
      <w:r>
        <w:rPr>
          <w:rFonts w:cs="Arial Narrow" w:ascii="Arial Narrow" w:hAnsi="Arial Narrow"/>
          <w:sz w:val="18"/>
        </w:rPr>
        <w:t>Chevron  Tower</w:t>
      </w:r>
    </w:p>
    <w:p>
      <w:pPr>
        <w:pStyle w:val="Normal"/>
        <w:jc w:val="both"/>
        <w:rPr>
          <w:rFonts w:ascii="Arial Narrow" w:hAnsi="Arial Narrow" w:cs="Arial Narrow"/>
          <w:sz w:val="18"/>
        </w:rPr>
      </w:pPr>
      <w:r>
        <w:rPr>
          <w:rFonts w:cs="Arial Narrow" w:ascii="Arial Narrow" w:hAnsi="Arial Narrow"/>
          <w:sz w:val="18"/>
        </w:rPr>
        <w:t>1301 McKinney St.</w:t>
      </w:r>
    </w:p>
    <w:p>
      <w:pPr>
        <w:pStyle w:val="Normal"/>
        <w:jc w:val="both"/>
        <w:rPr>
          <w:rFonts w:ascii="Arial Narrow" w:hAnsi="Arial Narrow" w:cs="Arial Narrow"/>
          <w:sz w:val="18"/>
        </w:rPr>
      </w:pPr>
      <w:r>
        <w:rPr>
          <w:rFonts w:cs="Arial Narrow" w:ascii="Arial Narrow" w:hAnsi="Arial Narrow"/>
          <w:sz w:val="18"/>
        </w:rPr>
        <w:t>Houston, Texas 77010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Chevron Phillips Chemical Company, LP</w:t>
      </w:r>
    </w:p>
    <w:p>
      <w:pPr>
        <w:pStyle w:val="Normal"/>
        <w:jc w:val="both"/>
        <w:rPr>
          <w:rFonts w:ascii="Arial Narrow" w:hAnsi="Arial Narrow" w:cs="Arial Narrow"/>
          <w:sz w:val="18"/>
        </w:rPr>
      </w:pPr>
      <w:r>
        <w:rPr>
          <w:rFonts w:cs="Arial Narrow" w:ascii="Arial Narrow" w:hAnsi="Arial Narrow"/>
          <w:sz w:val="18"/>
        </w:rPr>
        <w:t>Chevron  Tower</w:t>
      </w:r>
    </w:p>
    <w:p>
      <w:pPr>
        <w:pStyle w:val="Normal"/>
        <w:jc w:val="both"/>
        <w:rPr>
          <w:rFonts w:ascii="Arial Narrow" w:hAnsi="Arial Narrow" w:cs="Arial Narrow"/>
          <w:sz w:val="18"/>
        </w:rPr>
      </w:pPr>
      <w:r>
        <w:rPr>
          <w:rFonts w:cs="Arial Narrow" w:ascii="Arial Narrow" w:hAnsi="Arial Narrow"/>
          <w:sz w:val="18"/>
        </w:rPr>
        <w:t>1301 McKinney St.</w:t>
      </w:r>
    </w:p>
    <w:p>
      <w:pPr>
        <w:pStyle w:val="Normal"/>
        <w:jc w:val="both"/>
        <w:rPr>
          <w:rFonts w:ascii="Arial Narrow" w:hAnsi="Arial Narrow" w:cs="Arial Narrow"/>
          <w:sz w:val="18"/>
        </w:rPr>
      </w:pPr>
      <w:r>
        <w:rPr>
          <w:rFonts w:cs="Arial Narrow" w:ascii="Arial Narrow" w:hAnsi="Arial Narrow"/>
          <w:sz w:val="18"/>
        </w:rPr>
        <w:t>Houston, Texas 77010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Chevron Phillips Chemical Company, LP</w:t>
      </w:r>
    </w:p>
    <w:p>
      <w:pPr>
        <w:pStyle w:val="Normal"/>
        <w:jc w:val="both"/>
        <w:rPr>
          <w:rFonts w:ascii="Arial Narrow" w:hAnsi="Arial Narrow" w:cs="Arial Narrow"/>
          <w:sz w:val="18"/>
        </w:rPr>
      </w:pPr>
      <w:r>
        <w:rPr>
          <w:rFonts w:cs="Arial Narrow" w:ascii="Arial Narrow" w:hAnsi="Arial Narrow"/>
          <w:sz w:val="18"/>
        </w:rPr>
        <w:t>Chevron  Tower</w:t>
      </w:r>
    </w:p>
    <w:p>
      <w:pPr>
        <w:pStyle w:val="Normal"/>
        <w:jc w:val="both"/>
        <w:rPr>
          <w:rFonts w:ascii="Arial Narrow" w:hAnsi="Arial Narrow" w:cs="Arial Narrow"/>
          <w:sz w:val="18"/>
        </w:rPr>
      </w:pPr>
      <w:r>
        <w:rPr>
          <w:rFonts w:cs="Arial Narrow" w:ascii="Arial Narrow" w:hAnsi="Arial Narrow"/>
          <w:sz w:val="18"/>
        </w:rPr>
        <w:t>1301 McKinney St.</w:t>
      </w:r>
    </w:p>
    <w:p>
      <w:pPr>
        <w:pStyle w:val="Normal"/>
        <w:jc w:val="both"/>
        <w:rPr>
          <w:rFonts w:ascii="Arial Narrow" w:hAnsi="Arial Narrow" w:cs="Arial Narrow"/>
          <w:sz w:val="18"/>
        </w:rPr>
      </w:pPr>
      <w:r>
        <w:rPr>
          <w:rFonts w:cs="Arial Narrow" w:ascii="Arial Narrow" w:hAnsi="Arial Narrow"/>
          <w:sz w:val="18"/>
        </w:rPr>
        <w:t>Houston, Texas 77010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2000-09-15T13:56:00Z</dcterms:created>
  <dc:creator>dperlin</dc:creator>
  <dc:description/>
  <dc:language>en-CA</dc:language>
  <cp:lastModifiedBy>dhyvl</cp:lastModifiedBy>
  <cp:lastPrinted>2000-09-22T09:16:00Z</cp:lastPrinted>
  <dcterms:modified xsi:type="dcterms:W3CDTF">2000-09-22T11:47:00Z</dcterms:modified>
  <cp:revision>8</cp:revision>
  <dc:subject/>
  <dc:title>ENFOLIO® MASTER FIRM PURCHASE/SALE AGREEMENT</dc:title>
</cp:coreProperties>
</file>