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PATTON BOGGS LLP</w:t>
      </w:r>
    </w:p>
    <w:p>
      <w:pPr>
        <w:pStyle w:val="Normal"/>
        <w:jc w:val="center"/>
        <w:rPr/>
      </w:pPr>
      <w:r>
        <w:rPr/>
        <w:t>Washington, D.C.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To:</w:t>
        <w:tab/>
        <w:t>Richard E. Grove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From:</w:t>
        <w:tab/>
        <w:t>Donald V. Moorehead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Date:</w:t>
        <w:tab/>
        <w:t>October 6, 2000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Re:</w:t>
        <w:tab/>
        <w:t>CEO Contact List on CEA Legislation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=====================================================================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Stacy, Mary and I suggest that CEOs initiate personal contact with as many of the following Members as soon as possible: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Senator Phil Gramm</w:t>
        <w:tab/>
        <w:tab/>
        <w:tab/>
        <w:tab/>
        <w:tab/>
        <w:t>202.224.2934</w:t>
      </w:r>
    </w:p>
    <w:p>
      <w:pPr>
        <w:pStyle w:val="Normal"/>
        <w:jc w:val="both"/>
        <w:rPr/>
      </w:pPr>
      <w:r>
        <w:rPr/>
        <w:tab/>
        <w:tab/>
        <w:t>Chair, Senate Banking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Senator Trent Lott</w:t>
        <w:tab/>
        <w:tab/>
        <w:tab/>
        <w:tab/>
        <w:tab/>
        <w:t>202.224.3135</w:t>
      </w:r>
    </w:p>
    <w:p>
      <w:pPr>
        <w:pStyle w:val="Normal"/>
        <w:jc w:val="both"/>
        <w:rPr/>
      </w:pPr>
      <w:r>
        <w:rPr/>
        <w:tab/>
        <w:tab/>
        <w:t>Senate Majority Leader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Senator Tom Daschle</w:t>
        <w:tab/>
        <w:tab/>
        <w:tab/>
        <w:tab/>
        <w:tab/>
        <w:t>202.224.5556</w:t>
      </w:r>
    </w:p>
    <w:p>
      <w:pPr>
        <w:pStyle w:val="Normal"/>
        <w:jc w:val="both"/>
        <w:rPr/>
      </w:pPr>
      <w:r>
        <w:rPr/>
        <w:tab/>
        <w:tab/>
        <w:t>Senate Democratic Leader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Senator Paul Sarbanes</w:t>
        <w:tab/>
        <w:tab/>
        <w:tab/>
        <w:tab/>
        <w:tab/>
        <w:t>202.224.4524</w:t>
      </w:r>
    </w:p>
    <w:p>
      <w:pPr>
        <w:pStyle w:val="Normal"/>
        <w:jc w:val="both"/>
        <w:rPr/>
      </w:pPr>
      <w:r>
        <w:rPr/>
        <w:tab/>
        <w:tab/>
        <w:t>Ranking Democrat, Senate Banking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Senator Chris Dodd</w:t>
        <w:tab/>
        <w:tab/>
        <w:tab/>
        <w:tab/>
        <w:tab/>
        <w:t>202.224.2823</w:t>
      </w:r>
    </w:p>
    <w:p>
      <w:pPr>
        <w:pStyle w:val="Normal"/>
        <w:jc w:val="both"/>
        <w:rPr/>
      </w:pPr>
      <w:r>
        <w:rPr/>
        <w:tab/>
        <w:tab/>
        <w:t>Senate Banking (Democrat)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Representative</w:t>
        <w:tab/>
        <w:t xml:space="preserve"> Richard Gephardt</w:t>
        <w:tab/>
        <w:tab/>
        <w:tab/>
        <w:t>202.225.0100</w:t>
      </w:r>
    </w:p>
    <w:p>
      <w:pPr>
        <w:pStyle w:val="Normal"/>
        <w:jc w:val="both"/>
        <w:rPr/>
      </w:pPr>
      <w:r>
        <w:rPr/>
        <w:tab/>
        <w:tab/>
        <w:t>House Democratic Leader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ab/>
        <w:t>Representative J. Dennis Hastert</w:t>
        <w:tab/>
        <w:tab/>
        <w:tab/>
        <w:t>202.225.0600</w:t>
      </w:r>
    </w:p>
    <w:p>
      <w:pPr>
        <w:pStyle w:val="Normal"/>
        <w:jc w:val="both"/>
        <w:rPr/>
      </w:pPr>
      <w:r>
        <w:rPr/>
        <w:tab/>
        <w:tab/>
        <w:t>Speaker of the House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Representative Dick Armey</w:t>
        <w:tab/>
        <w:tab/>
        <w:tab/>
        <w:tab/>
        <w:t>202.225.4000</w:t>
      </w:r>
    </w:p>
    <w:p>
      <w:pPr>
        <w:pStyle w:val="Normal"/>
        <w:jc w:val="both"/>
        <w:rPr/>
      </w:pPr>
      <w:r>
        <w:rPr/>
        <w:tab/>
        <w:tab/>
        <w:t>House Majority Leader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Garamond" w:ascii="Garamond" w:hAnsi="Garamond"/>
        <w:sz w:val="16"/>
      </w:rPr>
      <w:t>Doc. 571265</w:t>
    </w:r>
    <w:r>
      <w:rPr/>
      <w:t xml:space="preserve"> 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240" w:after="60"/>
      <w:outlineLvl w:val="3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Garamond" w:hAnsi="Garamond" w:cs="Garamond"/>
    </w:rPr>
  </w:style>
  <w:style w:type="character" w:styleId="FootnoteCharacters">
    <w:name w:val="Footnote Characters"/>
    <w:basedOn w:val="DefaultParagraphFont"/>
    <w:qFormat/>
    <w:rPr>
      <w:rFonts w:ascii="Garamond" w:hAnsi="Garamond" w:cs="Garamond"/>
      <w:u w:val="none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araText">
    <w:name w:val="Para Text"/>
    <w:basedOn w:val="Normal"/>
    <w:qFormat/>
    <w:pPr>
      <w:spacing w:before="0" w:after="240"/>
      <w:ind w:firstLine="720" w:start="0" w:end="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2000-10-06T13:53:00Z</dcterms:created>
  <dc:creator>PATTON BOGGS LLP</dc:creator>
  <dc:description/>
  <dc:language>en-CA</dc:language>
  <cp:lastModifiedBy>Richard Grove</cp:lastModifiedBy>
  <cp:lastPrinted>2000-10-06T10:52:00Z</cp:lastPrinted>
  <dcterms:modified xsi:type="dcterms:W3CDTF">2000-10-06T13:53:00Z</dcterms:modified>
  <cp:revision>2</cp:revision>
  <dc:subject/>
  <dc:title>PATTON BOGGS LLP</dc:title>
</cp:coreProperties>
</file>